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4B24A" w14:textId="4D69BCF1" w:rsidR="00E016A1" w:rsidRDefault="00E016A1" w:rsidP="00F04E52">
      <w:pPr>
        <w:spacing w:after="240"/>
        <w:jc w:val="center"/>
        <w:rPr>
          <w:b/>
          <w:sz w:val="28"/>
          <w:u w:val="single"/>
        </w:rPr>
      </w:pPr>
      <w:r>
        <w:rPr>
          <w:noProof/>
          <w:lang w:eastAsia="cs-CZ"/>
        </w:rPr>
        <w:drawing>
          <wp:anchor distT="0" distB="0" distL="114300" distR="114300" simplePos="0" relativeHeight="251712512" behindDoc="0" locked="0" layoutInCell="1" allowOverlap="0" wp14:anchorId="6C82542C" wp14:editId="7B4F4C85">
            <wp:simplePos x="0" y="0"/>
            <wp:positionH relativeFrom="page">
              <wp:posOffset>518133</wp:posOffset>
            </wp:positionH>
            <wp:positionV relativeFrom="page">
              <wp:posOffset>908022</wp:posOffset>
            </wp:positionV>
            <wp:extent cx="2257425" cy="409575"/>
            <wp:effectExtent l="0" t="0" r="0" b="0"/>
            <wp:wrapSquare wrapText="bothSides"/>
            <wp:docPr id="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stretch>
                      <a:fillRect/>
                    </a:stretch>
                  </pic:blipFill>
                  <pic:spPr>
                    <a:xfrm>
                      <a:off x="0" y="0"/>
                      <a:ext cx="2257425" cy="409575"/>
                    </a:xfrm>
                    <a:prstGeom prst="rect">
                      <a:avLst/>
                    </a:prstGeom>
                  </pic:spPr>
                </pic:pic>
              </a:graphicData>
            </a:graphic>
          </wp:anchor>
        </w:drawing>
      </w:r>
    </w:p>
    <w:p w14:paraId="0EDFB5E6" w14:textId="77777777" w:rsidR="00E016A1" w:rsidRDefault="00E016A1" w:rsidP="00F04E52">
      <w:pPr>
        <w:spacing w:after="240"/>
        <w:jc w:val="center"/>
        <w:rPr>
          <w:b/>
          <w:sz w:val="28"/>
          <w:u w:val="single"/>
        </w:rPr>
      </w:pPr>
    </w:p>
    <w:p w14:paraId="479B9746" w14:textId="408DA667" w:rsidR="009218B3" w:rsidRDefault="00E016A1" w:rsidP="00E016A1">
      <w:pPr>
        <w:spacing w:after="120" w:line="240" w:lineRule="auto"/>
        <w:jc w:val="center"/>
        <w:rPr>
          <w:b/>
          <w:sz w:val="32"/>
          <w:szCs w:val="32"/>
          <w:u w:val="single"/>
        </w:rPr>
      </w:pPr>
      <w:r>
        <w:rPr>
          <w:b/>
          <w:sz w:val="32"/>
          <w:szCs w:val="32"/>
          <w:u w:val="single"/>
        </w:rPr>
        <w:t>Nový</w:t>
      </w:r>
      <w:r w:rsidR="0082609D" w:rsidRPr="00E016A1">
        <w:rPr>
          <w:b/>
          <w:sz w:val="32"/>
          <w:szCs w:val="32"/>
          <w:u w:val="single"/>
        </w:rPr>
        <w:t xml:space="preserve"> Plán odpadového hospodářství </w:t>
      </w:r>
      <w:r>
        <w:rPr>
          <w:b/>
          <w:sz w:val="32"/>
          <w:szCs w:val="32"/>
          <w:u w:val="single"/>
        </w:rPr>
        <w:t xml:space="preserve">ČR </w:t>
      </w:r>
      <w:r w:rsidR="009A35E0" w:rsidRPr="00E016A1">
        <w:rPr>
          <w:b/>
          <w:sz w:val="32"/>
          <w:szCs w:val="32"/>
          <w:u w:val="single"/>
        </w:rPr>
        <w:t>2025-2035</w:t>
      </w:r>
    </w:p>
    <w:p w14:paraId="15359CF4" w14:textId="3E6ADB4D" w:rsidR="00E016A1" w:rsidRDefault="00E016A1" w:rsidP="00E016A1">
      <w:pPr>
        <w:spacing w:after="120" w:line="240" w:lineRule="auto"/>
        <w:jc w:val="center"/>
        <w:rPr>
          <w:b/>
          <w:sz w:val="28"/>
          <w:u w:val="single"/>
        </w:rPr>
      </w:pPr>
      <w:r>
        <w:rPr>
          <w:b/>
          <w:sz w:val="28"/>
          <w:u w:val="single"/>
        </w:rPr>
        <w:t>Otázky pro zapojení veřejnosti</w:t>
      </w:r>
    </w:p>
    <w:p w14:paraId="49BF0D4B" w14:textId="77777777" w:rsidR="00E016A1" w:rsidRDefault="00E016A1" w:rsidP="00F04E52">
      <w:pPr>
        <w:spacing w:before="120"/>
        <w:jc w:val="both"/>
        <w:rPr>
          <w:b/>
          <w:u w:val="single"/>
        </w:rPr>
      </w:pPr>
    </w:p>
    <w:p w14:paraId="6002956A" w14:textId="3452060E" w:rsidR="0098136C" w:rsidRPr="00E016A1" w:rsidRDefault="009218B3" w:rsidP="00F04E52">
      <w:pPr>
        <w:spacing w:before="120"/>
        <w:jc w:val="both"/>
        <w:rPr>
          <w:sz w:val="24"/>
          <w:szCs w:val="24"/>
        </w:rPr>
      </w:pPr>
      <w:r w:rsidRPr="00E016A1">
        <w:rPr>
          <w:b/>
          <w:sz w:val="24"/>
          <w:szCs w:val="24"/>
          <w:u w:val="single"/>
        </w:rPr>
        <w:t>Instrukce k vyplnění dotazníku</w:t>
      </w:r>
      <w:r w:rsidRPr="00E016A1">
        <w:rPr>
          <w:sz w:val="24"/>
          <w:szCs w:val="24"/>
        </w:rPr>
        <w:t xml:space="preserve">: </w:t>
      </w:r>
    </w:p>
    <w:p w14:paraId="5E2AF8EB" w14:textId="731DACCF" w:rsidR="0098136C" w:rsidRPr="00E016A1" w:rsidRDefault="0000612F" w:rsidP="00A6257B">
      <w:pPr>
        <w:jc w:val="both"/>
        <w:rPr>
          <w:sz w:val="24"/>
          <w:szCs w:val="24"/>
        </w:rPr>
      </w:pPr>
      <w:r w:rsidRPr="00E016A1">
        <w:rPr>
          <w:sz w:val="24"/>
          <w:szCs w:val="24"/>
        </w:rPr>
        <w:t xml:space="preserve">Zvolené odpovědi zaškrtněte křížkem. </w:t>
      </w:r>
      <w:r w:rsidR="00240F6B" w:rsidRPr="00E016A1">
        <w:rPr>
          <w:sz w:val="24"/>
          <w:szCs w:val="24"/>
        </w:rPr>
        <w:t>U vhodných otázek lze označit i</w:t>
      </w:r>
      <w:r w:rsidRPr="00E016A1">
        <w:rPr>
          <w:sz w:val="24"/>
          <w:szCs w:val="24"/>
        </w:rPr>
        <w:t xml:space="preserve"> více odpovědí.</w:t>
      </w:r>
      <w:r w:rsidR="00240F6B" w:rsidRPr="00E016A1">
        <w:rPr>
          <w:sz w:val="24"/>
          <w:szCs w:val="24"/>
        </w:rPr>
        <w:t xml:space="preserve"> </w:t>
      </w:r>
    </w:p>
    <w:p w14:paraId="319C416A" w14:textId="3CF37B99" w:rsidR="009218B3" w:rsidRDefault="009218B3" w:rsidP="00A6257B">
      <w:pPr>
        <w:jc w:val="both"/>
        <w:rPr>
          <w:sz w:val="24"/>
          <w:szCs w:val="24"/>
        </w:rPr>
      </w:pPr>
      <w:r w:rsidRPr="00E016A1">
        <w:rPr>
          <w:sz w:val="24"/>
          <w:szCs w:val="24"/>
        </w:rPr>
        <w:t xml:space="preserve">V případě </w:t>
      </w:r>
      <w:r w:rsidR="00313938" w:rsidRPr="00E016A1">
        <w:rPr>
          <w:sz w:val="24"/>
          <w:szCs w:val="24"/>
        </w:rPr>
        <w:t xml:space="preserve">otevřené otázky a </w:t>
      </w:r>
      <w:r w:rsidRPr="00E016A1">
        <w:rPr>
          <w:sz w:val="24"/>
          <w:szCs w:val="24"/>
        </w:rPr>
        <w:t xml:space="preserve">sdělení názoru dodržujte maximum </w:t>
      </w:r>
      <w:r w:rsidRPr="00E016A1">
        <w:rPr>
          <w:b/>
          <w:sz w:val="24"/>
          <w:szCs w:val="24"/>
          <w:u w:val="single"/>
        </w:rPr>
        <w:t>100 slov</w:t>
      </w:r>
      <w:r w:rsidRPr="00E016A1">
        <w:rPr>
          <w:sz w:val="24"/>
          <w:szCs w:val="24"/>
        </w:rPr>
        <w:t xml:space="preserve">. </w:t>
      </w:r>
    </w:p>
    <w:p w14:paraId="63D95E4B" w14:textId="41034B06" w:rsidR="000A6BAF" w:rsidRPr="00E016A1" w:rsidRDefault="000A6BAF" w:rsidP="00A6257B">
      <w:pPr>
        <w:jc w:val="both"/>
        <w:rPr>
          <w:sz w:val="24"/>
          <w:szCs w:val="24"/>
        </w:rPr>
      </w:pPr>
      <w:r>
        <w:rPr>
          <w:sz w:val="24"/>
          <w:szCs w:val="24"/>
        </w:rPr>
        <w:t xml:space="preserve">Vyplněný dotazník zašlete na email: </w:t>
      </w:r>
      <w:hyperlink r:id="rId7" w:history="1">
        <w:r w:rsidRPr="00480FBF">
          <w:rPr>
            <w:rStyle w:val="Hypertextovodkaz"/>
            <w:sz w:val="24"/>
            <w:szCs w:val="24"/>
          </w:rPr>
          <w:t>cirkularnicesko@mzp.cz</w:t>
        </w:r>
      </w:hyperlink>
      <w:r>
        <w:rPr>
          <w:sz w:val="24"/>
          <w:szCs w:val="24"/>
        </w:rPr>
        <w:t xml:space="preserve"> </w:t>
      </w:r>
    </w:p>
    <w:p w14:paraId="236AD69C" w14:textId="77777777" w:rsidR="00B17A26" w:rsidRDefault="00B17A26" w:rsidP="00A6257B">
      <w:pPr>
        <w:jc w:val="both"/>
      </w:pPr>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25"/>
        <w:gridCol w:w="6217"/>
      </w:tblGrid>
      <w:tr w:rsidR="00B17A26" w14:paraId="7851A634" w14:textId="77777777" w:rsidTr="00B17A26">
        <w:tc>
          <w:tcPr>
            <w:tcW w:w="2830" w:type="dxa"/>
          </w:tcPr>
          <w:p w14:paraId="6C9DDCB9" w14:textId="4B667FDB" w:rsidR="00B17A26" w:rsidRPr="00B17A26" w:rsidRDefault="00B17A26" w:rsidP="00313938">
            <w:pPr>
              <w:jc w:val="both"/>
              <w:rPr>
                <w:b/>
              </w:rPr>
            </w:pPr>
            <w:r w:rsidRPr="00B17A26">
              <w:rPr>
                <w:b/>
              </w:rPr>
              <w:t>Jméno a příjmení</w:t>
            </w:r>
          </w:p>
        </w:tc>
        <w:tc>
          <w:tcPr>
            <w:tcW w:w="6232" w:type="dxa"/>
          </w:tcPr>
          <w:p w14:paraId="7F298EA1" w14:textId="71CDF2F3" w:rsidR="00B17A26" w:rsidRDefault="000616F6" w:rsidP="00313938">
            <w:pPr>
              <w:jc w:val="both"/>
            </w:pPr>
            <w:r>
              <w:t>Jiří Horák</w:t>
            </w:r>
          </w:p>
        </w:tc>
      </w:tr>
      <w:tr w:rsidR="00B17A26" w14:paraId="7F177248" w14:textId="77777777" w:rsidTr="00B17A26">
        <w:tc>
          <w:tcPr>
            <w:tcW w:w="2830" w:type="dxa"/>
          </w:tcPr>
          <w:p w14:paraId="6F62127F" w14:textId="20E2B92B" w:rsidR="00B17A26" w:rsidRPr="00B17A26" w:rsidRDefault="00B17A26" w:rsidP="00313938">
            <w:pPr>
              <w:jc w:val="both"/>
              <w:rPr>
                <w:b/>
              </w:rPr>
            </w:pPr>
            <w:r w:rsidRPr="00B17A26">
              <w:rPr>
                <w:b/>
              </w:rPr>
              <w:t>Organizace</w:t>
            </w:r>
          </w:p>
        </w:tc>
        <w:tc>
          <w:tcPr>
            <w:tcW w:w="6232" w:type="dxa"/>
          </w:tcPr>
          <w:p w14:paraId="206C8AD9" w14:textId="2274F085" w:rsidR="00B17A26" w:rsidRDefault="000616F6" w:rsidP="00313938">
            <w:pPr>
              <w:jc w:val="both"/>
            </w:pPr>
            <w:r>
              <w:t>obec Vysoká nad Labem</w:t>
            </w:r>
          </w:p>
        </w:tc>
      </w:tr>
      <w:tr w:rsidR="00B17A26" w14:paraId="52B6B7C5" w14:textId="77777777" w:rsidTr="00B17A26">
        <w:tc>
          <w:tcPr>
            <w:tcW w:w="2830" w:type="dxa"/>
          </w:tcPr>
          <w:p w14:paraId="418830FD" w14:textId="4D4B568A" w:rsidR="00B17A26" w:rsidRPr="00B17A26" w:rsidRDefault="00B17A26" w:rsidP="00313938">
            <w:pPr>
              <w:jc w:val="both"/>
              <w:rPr>
                <w:b/>
              </w:rPr>
            </w:pPr>
            <w:r w:rsidRPr="00B17A26">
              <w:rPr>
                <w:b/>
              </w:rPr>
              <w:t>Email</w:t>
            </w:r>
          </w:p>
        </w:tc>
        <w:tc>
          <w:tcPr>
            <w:tcW w:w="6232" w:type="dxa"/>
          </w:tcPr>
          <w:p w14:paraId="20CC2511" w14:textId="2D98DCC5" w:rsidR="000616F6" w:rsidRDefault="00011360" w:rsidP="000616F6">
            <w:pPr>
              <w:jc w:val="both"/>
            </w:pPr>
            <w:hyperlink r:id="rId8" w:history="1">
              <w:r w:rsidR="000616F6" w:rsidRPr="00581C38">
                <w:rPr>
                  <w:rStyle w:val="Hypertextovodkaz"/>
                </w:rPr>
                <w:t>starosta@vysoka-nad-labem.cz</w:t>
              </w:r>
            </w:hyperlink>
          </w:p>
        </w:tc>
      </w:tr>
    </w:tbl>
    <w:p w14:paraId="0C52CA6C" w14:textId="4CB1E60E" w:rsidR="0082609D" w:rsidRDefault="0082609D" w:rsidP="00313938">
      <w:pPr>
        <w:jc w:val="both"/>
      </w:pPr>
    </w:p>
    <w:p w14:paraId="45015127" w14:textId="77777777" w:rsidR="008A3D16" w:rsidRDefault="0082609D" w:rsidP="00B17A26">
      <w:pPr>
        <w:jc w:val="both"/>
        <w:rPr>
          <w:b/>
          <w:sz w:val="28"/>
          <w:szCs w:val="28"/>
          <w:u w:val="single"/>
        </w:rPr>
      </w:pPr>
      <w:r w:rsidRPr="0082609D">
        <w:rPr>
          <w:b/>
          <w:sz w:val="28"/>
          <w:szCs w:val="28"/>
          <w:u w:val="single"/>
        </w:rPr>
        <w:t>Otázky</w:t>
      </w:r>
    </w:p>
    <w:p w14:paraId="162F635C" w14:textId="5E931C4F" w:rsidR="00B17A26" w:rsidRPr="009218B3" w:rsidRDefault="00B17A26" w:rsidP="00B17A26">
      <w:pPr>
        <w:jc w:val="both"/>
        <w:rPr>
          <w:rFonts w:cstheme="minorHAnsi"/>
          <w:b/>
        </w:rPr>
      </w:pPr>
      <w:r>
        <w:rPr>
          <w:rFonts w:cstheme="minorHAnsi"/>
          <w:b/>
        </w:rPr>
        <w:t>1</w:t>
      </w:r>
      <w:r w:rsidRPr="009218B3">
        <w:rPr>
          <w:rFonts w:cstheme="minorHAnsi"/>
          <w:b/>
        </w:rPr>
        <w:t xml:space="preserve">) Jakým způsobem by měla být podporována prevence vzniku a minimalizace odpadu? </w:t>
      </w:r>
    </w:p>
    <w:p w14:paraId="33037087" w14:textId="0C14C899" w:rsidR="00B17A26" w:rsidRPr="009218B3" w:rsidRDefault="00B17A26" w:rsidP="00B17A26">
      <w:pPr>
        <w:ind w:firstLine="708"/>
        <w:jc w:val="both"/>
        <w:rPr>
          <w:rFonts w:cstheme="minorHAnsi"/>
        </w:rPr>
      </w:pPr>
      <w:r w:rsidRPr="009218B3">
        <w:rPr>
          <w:rFonts w:cstheme="minorHAnsi"/>
        </w:rPr>
        <w:t xml:space="preserve">a) </w:t>
      </w:r>
      <w:sdt>
        <w:sdtPr>
          <w:rPr>
            <w:rFonts w:cstheme="minorHAnsi"/>
          </w:rPr>
          <w:id w:val="1548336657"/>
          <w14:checkbox>
            <w14:checked w14:val="1"/>
            <w14:checkedState w14:val="2612" w14:font="MS Gothic"/>
            <w14:uncheckedState w14:val="2610" w14:font="MS Gothic"/>
          </w14:checkbox>
        </w:sdtPr>
        <w:sdtEndPr/>
        <w:sdtContent>
          <w:r w:rsidR="000616F6">
            <w:rPr>
              <w:rFonts w:ascii="MS Gothic" w:eastAsia="MS Gothic" w:hAnsi="MS Gothic" w:cstheme="minorHAnsi" w:hint="eastAsia"/>
            </w:rPr>
            <w:t>☒</w:t>
          </w:r>
        </w:sdtContent>
      </w:sdt>
      <w:r>
        <w:rPr>
          <w:rFonts w:cstheme="minorHAnsi"/>
        </w:rPr>
        <w:t xml:space="preserve"> </w:t>
      </w:r>
      <w:r w:rsidRPr="009218B3">
        <w:rPr>
          <w:rFonts w:cstheme="minorHAnsi"/>
        </w:rPr>
        <w:t xml:space="preserve">Podpora výzkumu a vývoje nových technologií </w:t>
      </w:r>
    </w:p>
    <w:p w14:paraId="2600B60C" w14:textId="4EDF3F1A" w:rsidR="00B17A26" w:rsidRPr="009218B3" w:rsidRDefault="00B17A26" w:rsidP="00B17A26">
      <w:pPr>
        <w:ind w:left="708"/>
        <w:jc w:val="both"/>
        <w:rPr>
          <w:rFonts w:cstheme="minorHAnsi"/>
        </w:rPr>
      </w:pPr>
      <w:r w:rsidRPr="009218B3">
        <w:rPr>
          <w:rFonts w:cstheme="minorHAnsi"/>
        </w:rPr>
        <w:t xml:space="preserve">b) </w:t>
      </w:r>
      <w:sdt>
        <w:sdtPr>
          <w:rPr>
            <w:rFonts w:cstheme="minorHAnsi"/>
          </w:rPr>
          <w:id w:val="-1688511576"/>
          <w14:checkbox>
            <w14:checked w14:val="1"/>
            <w14:checkedState w14:val="2612" w14:font="MS Gothic"/>
            <w14:uncheckedState w14:val="2610" w14:font="MS Gothic"/>
          </w14:checkbox>
        </w:sdtPr>
        <w:sdtEndPr/>
        <w:sdtContent>
          <w:r w:rsidR="000616F6">
            <w:rPr>
              <w:rFonts w:ascii="MS Gothic" w:eastAsia="MS Gothic" w:hAnsi="MS Gothic" w:cstheme="minorHAnsi" w:hint="eastAsia"/>
            </w:rPr>
            <w:t>☒</w:t>
          </w:r>
        </w:sdtContent>
      </w:sdt>
      <w:r>
        <w:rPr>
          <w:rFonts w:cstheme="minorHAnsi"/>
        </w:rPr>
        <w:t xml:space="preserve"> </w:t>
      </w:r>
      <w:r w:rsidRPr="009218B3">
        <w:rPr>
          <w:rFonts w:cstheme="minorHAnsi"/>
        </w:rPr>
        <w:t>Zákonná opatření a regulace (např. zákaz vybraných výrobků na jedno použití atd.)</w:t>
      </w:r>
    </w:p>
    <w:p w14:paraId="0454BD62" w14:textId="2B8F24FD" w:rsidR="00B17A26" w:rsidRPr="009218B3" w:rsidRDefault="00B17A26" w:rsidP="00B17A26">
      <w:pPr>
        <w:ind w:firstLine="708"/>
        <w:jc w:val="both"/>
        <w:rPr>
          <w:rFonts w:cstheme="minorHAnsi"/>
        </w:rPr>
      </w:pPr>
      <w:r w:rsidRPr="009218B3">
        <w:rPr>
          <w:rFonts w:cstheme="minorHAnsi"/>
        </w:rPr>
        <w:t>c)</w:t>
      </w:r>
      <w:r>
        <w:rPr>
          <w:rFonts w:cstheme="minorHAnsi"/>
        </w:rPr>
        <w:t xml:space="preserve"> </w:t>
      </w:r>
      <w:sdt>
        <w:sdtPr>
          <w:rPr>
            <w:rFonts w:cstheme="minorHAnsi"/>
          </w:rPr>
          <w:id w:val="1951747232"/>
          <w14:checkbox>
            <w14:checked w14:val="1"/>
            <w14:checkedState w14:val="2612" w14:font="MS Gothic"/>
            <w14:uncheckedState w14:val="2610" w14:font="MS Gothic"/>
          </w14:checkbox>
        </w:sdtPr>
        <w:sdtEndPr/>
        <w:sdtContent>
          <w:r w:rsidR="000616F6">
            <w:rPr>
              <w:rFonts w:ascii="MS Gothic" w:eastAsia="MS Gothic" w:hAnsi="MS Gothic" w:cstheme="minorHAnsi" w:hint="eastAsia"/>
            </w:rPr>
            <w:t>☒</w:t>
          </w:r>
        </w:sdtContent>
      </w:sdt>
      <w:r w:rsidRPr="009218B3">
        <w:rPr>
          <w:rFonts w:cstheme="minorHAnsi"/>
        </w:rPr>
        <w:t xml:space="preserve"> </w:t>
      </w:r>
      <w:r>
        <w:rPr>
          <w:rFonts w:cstheme="minorHAnsi"/>
        </w:rPr>
        <w:t>P</w:t>
      </w:r>
      <w:r w:rsidRPr="009218B3">
        <w:rPr>
          <w:rFonts w:cstheme="minorHAnsi"/>
        </w:rPr>
        <w:t>odpora ekologického designu výrobků</w:t>
      </w:r>
    </w:p>
    <w:p w14:paraId="41F215F8" w14:textId="3E73213D" w:rsidR="00B17A26" w:rsidRPr="009218B3" w:rsidRDefault="00B17A26" w:rsidP="00B17A26">
      <w:pPr>
        <w:ind w:left="708"/>
        <w:jc w:val="both"/>
        <w:rPr>
          <w:rFonts w:cstheme="minorHAnsi"/>
        </w:rPr>
      </w:pPr>
      <w:r w:rsidRPr="009218B3">
        <w:rPr>
          <w:rFonts w:cstheme="minorHAnsi"/>
        </w:rPr>
        <w:t xml:space="preserve">d) </w:t>
      </w:r>
      <w:sdt>
        <w:sdtPr>
          <w:rPr>
            <w:rFonts w:cstheme="minorHAnsi"/>
          </w:rPr>
          <w:id w:val="1305432313"/>
          <w14:checkbox>
            <w14:checked w14:val="1"/>
            <w14:checkedState w14:val="2612" w14:font="MS Gothic"/>
            <w14:uncheckedState w14:val="2610" w14:font="MS Gothic"/>
          </w14:checkbox>
        </w:sdtPr>
        <w:sdtEndPr/>
        <w:sdtContent>
          <w:r w:rsidR="000616F6">
            <w:rPr>
              <w:rFonts w:ascii="MS Gothic" w:eastAsia="MS Gothic" w:hAnsi="MS Gothic" w:cstheme="minorHAnsi" w:hint="eastAsia"/>
            </w:rPr>
            <w:t>☒</w:t>
          </w:r>
        </w:sdtContent>
      </w:sdt>
      <w:r>
        <w:rPr>
          <w:rFonts w:cstheme="minorHAnsi"/>
        </w:rPr>
        <w:t xml:space="preserve"> V</w:t>
      </w:r>
      <w:r w:rsidRPr="009218B3">
        <w:rPr>
          <w:rFonts w:cstheme="minorHAnsi"/>
        </w:rPr>
        <w:t>zdělávání a osvěta (např. osvěta obcí směrem k občanům, zveřejňování podrobných informací o nakládání s odpady v obcích, pořádání vzdělávacích akcí a besed s občany, povinné vzdělávání v rámci školní docházky)</w:t>
      </w:r>
    </w:p>
    <w:p w14:paraId="7F419BDD" w14:textId="5BC808F3" w:rsidR="00B17A26" w:rsidRPr="009218B3" w:rsidRDefault="00B17A26" w:rsidP="00B17A26">
      <w:pPr>
        <w:ind w:firstLine="708"/>
        <w:rPr>
          <w:rFonts w:cstheme="minorHAnsi"/>
        </w:rPr>
      </w:pPr>
      <w:r w:rsidRPr="009218B3">
        <w:rPr>
          <w:rFonts w:cstheme="minorHAnsi"/>
          <w:noProof/>
          <w:lang w:eastAsia="cs-CZ"/>
        </w:rPr>
        <mc:AlternateContent>
          <mc:Choice Requires="wps">
            <w:drawing>
              <wp:anchor distT="0" distB="0" distL="114300" distR="114300" simplePos="0" relativeHeight="251706368" behindDoc="0" locked="0" layoutInCell="1" allowOverlap="1" wp14:anchorId="313E239B" wp14:editId="37E8BD10">
                <wp:simplePos x="0" y="0"/>
                <wp:positionH relativeFrom="column">
                  <wp:posOffset>1662430</wp:posOffset>
                </wp:positionH>
                <wp:positionV relativeFrom="paragraph">
                  <wp:posOffset>3810</wp:posOffset>
                </wp:positionV>
                <wp:extent cx="4162425" cy="1238250"/>
                <wp:effectExtent l="0" t="0" r="28575" b="19050"/>
                <wp:wrapNone/>
                <wp:docPr id="2" name="Textové pole 2"/>
                <wp:cNvGraphicFramePr/>
                <a:graphic xmlns:a="http://schemas.openxmlformats.org/drawingml/2006/main">
                  <a:graphicData uri="http://schemas.microsoft.com/office/word/2010/wordprocessingShape">
                    <wps:wsp>
                      <wps:cNvSpPr txBox="1"/>
                      <wps:spPr>
                        <a:xfrm>
                          <a:off x="0" y="0"/>
                          <a:ext cx="4162425" cy="1238250"/>
                        </a:xfrm>
                        <a:prstGeom prst="rect">
                          <a:avLst/>
                        </a:prstGeom>
                        <a:solidFill>
                          <a:schemeClr val="lt1"/>
                        </a:solidFill>
                        <a:ln w="6350">
                          <a:solidFill>
                            <a:prstClr val="black"/>
                          </a:solidFill>
                        </a:ln>
                      </wps:spPr>
                      <wps:txbx>
                        <w:txbxContent>
                          <w:p w14:paraId="1C44CB13" w14:textId="61BE1401" w:rsidR="00B17A26" w:rsidRDefault="000616F6" w:rsidP="00B17A26">
                            <w:pPr>
                              <w:rPr>
                                <w:i/>
                                <w:color w:val="C00000"/>
                              </w:rPr>
                            </w:pPr>
                            <w:r>
                              <w:rPr>
                                <w:i/>
                                <w:color w:val="C00000"/>
                              </w:rPr>
                              <w:t>Podpora bezobalových technologií, pozitivní diskriminace firem a podnika</w:t>
                            </w:r>
                            <w:r w:rsidR="00D57FE8">
                              <w:rPr>
                                <w:i/>
                                <w:color w:val="C00000"/>
                              </w:rPr>
                              <w:t>telů, kteří se tímto zabývají. V</w:t>
                            </w:r>
                            <w:r>
                              <w:rPr>
                                <w:i/>
                                <w:color w:val="C00000"/>
                              </w:rPr>
                              <w:t xml:space="preserve"> regionu např.: </w:t>
                            </w:r>
                            <w:hyperlink r:id="rId9" w:history="1">
                              <w:r w:rsidRPr="00581C38">
                                <w:rPr>
                                  <w:rStyle w:val="Hypertextovodkaz"/>
                                  <w:i/>
                                </w:rPr>
                                <w:t>https://www.bezobaluhk.cz/</w:t>
                              </w:r>
                            </w:hyperlink>
                            <w:r>
                              <w:rPr>
                                <w:i/>
                                <w:color w:val="C00000"/>
                              </w:rPr>
                              <w:t>. To je prodejna, která prodává veškerý sortiment do přinesených nádob nebo papírových pytlíků.</w:t>
                            </w:r>
                          </w:p>
                          <w:p w14:paraId="59BC6F87" w14:textId="77777777" w:rsidR="000616F6" w:rsidRPr="009B1DD3" w:rsidRDefault="000616F6" w:rsidP="00B17A26">
                            <w:pPr>
                              <w:rPr>
                                <w:i/>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E239B" id="_x0000_t202" coordsize="21600,21600" o:spt="202" path="m,l,21600r21600,l21600,xe">
                <v:stroke joinstyle="miter"/>
                <v:path gradientshapeok="t" o:connecttype="rect"/>
              </v:shapetype>
              <v:shape id="Textové pole 2" o:spid="_x0000_s1026" type="#_x0000_t202" style="position:absolute;left:0;text-align:left;margin-left:130.9pt;margin-top:.3pt;width:327.75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" fillcolor="white [3201]" strokeweight=".5pt">
                <v:textbox>
                  <w:txbxContent>
                    <w:p w14:paraId="1C44CB13" w14:textId="61BE1401" w:rsidR="00B17A26" w:rsidRDefault="000616F6" w:rsidP="00B17A26">
                      <w:pPr>
                        <w:rPr>
                          <w:i/>
                          <w:color w:val="C00000"/>
                        </w:rPr>
                      </w:pPr>
                      <w:r>
                        <w:rPr>
                          <w:i/>
                          <w:color w:val="C00000"/>
                        </w:rPr>
                        <w:t>Podpora bezobalových technologií, pozitivní diskriminace firem a podnika</w:t>
                      </w:r>
                      <w:r w:rsidR="00D57FE8">
                        <w:rPr>
                          <w:i/>
                          <w:color w:val="C00000"/>
                        </w:rPr>
                        <w:t>telů, kteří se tímto zabývají. V</w:t>
                      </w:r>
                      <w:r>
                        <w:rPr>
                          <w:i/>
                          <w:color w:val="C00000"/>
                        </w:rPr>
                        <w:t xml:space="preserve"> regionu např.: </w:t>
                      </w:r>
                      <w:hyperlink r:id="rId10" w:history="1">
                        <w:r w:rsidRPr="00581C38">
                          <w:rPr>
                            <w:rStyle w:val="Hypertextovodkaz"/>
                            <w:i/>
                          </w:rPr>
                          <w:t>https://www.bezobaluhk.cz/</w:t>
                        </w:r>
                      </w:hyperlink>
                      <w:r>
                        <w:rPr>
                          <w:i/>
                          <w:color w:val="C00000"/>
                        </w:rPr>
                        <w:t>. To je prodejna, která prodává veškerý sortiment do přinesených nádob nebo papírových pytlíků.</w:t>
                      </w:r>
                    </w:p>
                    <w:p w14:paraId="59BC6F87" w14:textId="77777777" w:rsidR="000616F6" w:rsidRPr="009B1DD3" w:rsidRDefault="000616F6" w:rsidP="00B17A26">
                      <w:pPr>
                        <w:rPr>
                          <w:i/>
                          <w:color w:val="C00000"/>
                        </w:rPr>
                      </w:pPr>
                    </w:p>
                  </w:txbxContent>
                </v:textbox>
              </v:shape>
            </w:pict>
          </mc:Fallback>
        </mc:AlternateContent>
      </w:r>
      <w:r w:rsidRPr="009218B3">
        <w:rPr>
          <w:rFonts w:cstheme="minorHAnsi"/>
        </w:rPr>
        <w:t xml:space="preserve">e) </w:t>
      </w:r>
      <w:sdt>
        <w:sdtPr>
          <w:rPr>
            <w:rFonts w:cstheme="minorHAnsi"/>
          </w:rPr>
          <w:id w:val="1134839415"/>
          <w14:checkbox>
            <w14:checked w14:val="1"/>
            <w14:checkedState w14:val="2612" w14:font="MS Gothic"/>
            <w14:uncheckedState w14:val="2610" w14:font="MS Gothic"/>
          </w14:checkbox>
        </w:sdtPr>
        <w:sdtEndPr/>
        <w:sdtContent>
          <w:r w:rsidR="000616F6">
            <w:rPr>
              <w:rFonts w:ascii="MS Gothic" w:eastAsia="MS Gothic" w:hAnsi="MS Gothic" w:cstheme="minorHAnsi" w:hint="eastAsia"/>
            </w:rPr>
            <w:t>☒</w:t>
          </w:r>
        </w:sdtContent>
      </w:sdt>
      <w:r>
        <w:rPr>
          <w:rFonts w:cstheme="minorHAnsi"/>
        </w:rPr>
        <w:t xml:space="preserve"> </w:t>
      </w:r>
      <w:r w:rsidRPr="009218B3">
        <w:rPr>
          <w:rFonts w:cstheme="minorHAnsi"/>
        </w:rPr>
        <w:t>Jiné (uveďte):</w:t>
      </w:r>
    </w:p>
    <w:p w14:paraId="13056626" w14:textId="77777777" w:rsidR="00B17A26" w:rsidRPr="009218B3" w:rsidRDefault="00B17A26" w:rsidP="00B17A26">
      <w:pPr>
        <w:rPr>
          <w:rFonts w:cstheme="minorHAnsi"/>
        </w:rPr>
      </w:pPr>
    </w:p>
    <w:p w14:paraId="512C72D5" w14:textId="77777777" w:rsidR="00B17A26" w:rsidRDefault="00B17A26" w:rsidP="00B17A26">
      <w:pPr>
        <w:rPr>
          <w:rFonts w:cstheme="minorHAnsi"/>
        </w:rPr>
      </w:pPr>
    </w:p>
    <w:p w14:paraId="67A4836C" w14:textId="77777777" w:rsidR="00B17A26" w:rsidRDefault="00B17A26" w:rsidP="00313938">
      <w:pPr>
        <w:jc w:val="both"/>
        <w:rPr>
          <w:rFonts w:cstheme="minorHAnsi"/>
          <w:b/>
        </w:rPr>
      </w:pPr>
    </w:p>
    <w:p w14:paraId="58D627EA" w14:textId="77777777" w:rsidR="00B17A26" w:rsidRDefault="00B17A26" w:rsidP="00313938">
      <w:pPr>
        <w:jc w:val="both"/>
        <w:rPr>
          <w:rFonts w:cstheme="minorHAnsi"/>
          <w:b/>
        </w:rPr>
      </w:pPr>
    </w:p>
    <w:p w14:paraId="1F44A442" w14:textId="77777777" w:rsidR="00E016A1" w:rsidRDefault="00E016A1" w:rsidP="00B17A26">
      <w:pPr>
        <w:jc w:val="both"/>
        <w:rPr>
          <w:rFonts w:cstheme="minorHAnsi"/>
          <w:b/>
        </w:rPr>
      </w:pPr>
    </w:p>
    <w:p w14:paraId="65E62E15" w14:textId="77777777" w:rsidR="00E016A1" w:rsidRDefault="00E016A1" w:rsidP="00B17A26">
      <w:pPr>
        <w:jc w:val="both"/>
        <w:rPr>
          <w:rFonts w:cstheme="minorHAnsi"/>
          <w:b/>
        </w:rPr>
      </w:pPr>
    </w:p>
    <w:p w14:paraId="163BAE74" w14:textId="77777777" w:rsidR="00E016A1" w:rsidRDefault="00E016A1" w:rsidP="00B17A26">
      <w:pPr>
        <w:jc w:val="both"/>
        <w:rPr>
          <w:rFonts w:cstheme="minorHAnsi"/>
          <w:b/>
        </w:rPr>
      </w:pPr>
    </w:p>
    <w:p w14:paraId="45BD98D3" w14:textId="77777777" w:rsidR="00E016A1" w:rsidRDefault="00E016A1" w:rsidP="00B17A26">
      <w:pPr>
        <w:jc w:val="both"/>
        <w:rPr>
          <w:rFonts w:cstheme="minorHAnsi"/>
          <w:b/>
        </w:rPr>
      </w:pPr>
    </w:p>
    <w:p w14:paraId="1B5FE776" w14:textId="0AA06133" w:rsidR="00B17A26" w:rsidRPr="00DF62A4" w:rsidRDefault="00E016A1" w:rsidP="00B17A26">
      <w:pPr>
        <w:jc w:val="both"/>
        <w:rPr>
          <w:rFonts w:cstheme="minorHAnsi"/>
          <w:b/>
        </w:rPr>
      </w:pPr>
      <w:r>
        <w:rPr>
          <w:rFonts w:cstheme="minorHAnsi"/>
          <w:b/>
        </w:rPr>
        <w:lastRenderedPageBreak/>
        <w:t>2</w:t>
      </w:r>
      <w:r w:rsidR="00B17A26" w:rsidRPr="00DF62A4">
        <w:rPr>
          <w:rFonts w:cstheme="minorHAnsi"/>
          <w:b/>
        </w:rPr>
        <w:t>) Jaký je váš názor na možnosti oprav výrobků v ČR? Měla by ČR více podporovat možnost a dostupnost oprav výrobků a tím předcházet vzniku odpadu?</w:t>
      </w:r>
    </w:p>
    <w:p w14:paraId="493F5C07" w14:textId="03B4DC1B" w:rsidR="00B17A26" w:rsidRPr="009218B3" w:rsidRDefault="00B17A26" w:rsidP="00B17A26">
      <w:pPr>
        <w:spacing w:after="0"/>
        <w:ind w:left="709"/>
        <w:rPr>
          <w:rFonts w:cstheme="minorHAnsi"/>
        </w:rPr>
      </w:pPr>
      <w:r w:rsidRPr="009218B3">
        <w:rPr>
          <w:rFonts w:cstheme="minorHAnsi"/>
        </w:rPr>
        <w:t xml:space="preserve">a) </w:t>
      </w:r>
      <w:sdt>
        <w:sdtPr>
          <w:rPr>
            <w:rFonts w:cstheme="minorHAnsi"/>
          </w:rPr>
          <w:id w:val="-2098089771"/>
          <w14:checkbox>
            <w14:checked w14:val="1"/>
            <w14:checkedState w14:val="2612" w14:font="MS Gothic"/>
            <w14:uncheckedState w14:val="2610" w14:font="MS Gothic"/>
          </w14:checkbox>
        </w:sdtPr>
        <w:sdtEndPr/>
        <w:sdtContent>
          <w:r w:rsidR="000616F6">
            <w:rPr>
              <w:rFonts w:ascii="MS Gothic" w:eastAsia="MS Gothic" w:hAnsi="MS Gothic" w:cstheme="minorHAnsi" w:hint="eastAsia"/>
            </w:rPr>
            <w:t>☒</w:t>
          </w:r>
        </w:sdtContent>
      </w:sdt>
      <w:r w:rsidRPr="009218B3">
        <w:rPr>
          <w:rFonts w:cstheme="minorHAnsi"/>
        </w:rPr>
        <w:t xml:space="preserve"> ANO</w:t>
      </w:r>
    </w:p>
    <w:p w14:paraId="1EBA614C" w14:textId="77777777" w:rsidR="00B17A26" w:rsidRPr="009218B3" w:rsidRDefault="00B17A26" w:rsidP="00B17A26">
      <w:pPr>
        <w:ind w:left="709"/>
        <w:rPr>
          <w:rFonts w:cstheme="minorHAnsi"/>
        </w:rPr>
      </w:pPr>
      <w:r w:rsidRPr="009218B3">
        <w:rPr>
          <w:rFonts w:cstheme="minorHAnsi"/>
        </w:rPr>
        <w:t xml:space="preserve">b) </w:t>
      </w:r>
      <w:sdt>
        <w:sdtPr>
          <w:rPr>
            <w:rFonts w:cstheme="minorHAnsi"/>
          </w:rPr>
          <w:id w:val="-93921977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9218B3">
        <w:rPr>
          <w:rFonts w:cstheme="minorHAnsi"/>
        </w:rPr>
        <w:t xml:space="preserve"> NE  </w:t>
      </w:r>
    </w:p>
    <w:p w14:paraId="6F335189" w14:textId="77777777" w:rsidR="00B17A26" w:rsidRPr="009218B3" w:rsidRDefault="00B17A26" w:rsidP="00B17A26">
      <w:pPr>
        <w:rPr>
          <w:rFonts w:cstheme="minorHAnsi"/>
        </w:rPr>
      </w:pPr>
      <w:r w:rsidRPr="009218B3">
        <w:rPr>
          <w:rFonts w:cstheme="minorHAnsi"/>
          <w:noProof/>
          <w:lang w:eastAsia="cs-CZ"/>
        </w:rPr>
        <mc:AlternateContent>
          <mc:Choice Requires="wps">
            <w:drawing>
              <wp:anchor distT="0" distB="0" distL="114300" distR="114300" simplePos="0" relativeHeight="251708416" behindDoc="0" locked="0" layoutInCell="1" allowOverlap="1" wp14:anchorId="0F45BFDE" wp14:editId="01DE6924">
                <wp:simplePos x="0" y="0"/>
                <wp:positionH relativeFrom="column">
                  <wp:posOffset>647700</wp:posOffset>
                </wp:positionH>
                <wp:positionV relativeFrom="paragraph">
                  <wp:posOffset>57150</wp:posOffset>
                </wp:positionV>
                <wp:extent cx="4162425" cy="1238250"/>
                <wp:effectExtent l="0" t="0" r="28575" b="19050"/>
                <wp:wrapNone/>
                <wp:docPr id="15" name="Textové pole 15"/>
                <wp:cNvGraphicFramePr/>
                <a:graphic xmlns:a="http://schemas.openxmlformats.org/drawingml/2006/main">
                  <a:graphicData uri="http://schemas.microsoft.com/office/word/2010/wordprocessingShape">
                    <wps:wsp>
                      <wps:cNvSpPr txBox="1"/>
                      <wps:spPr>
                        <a:xfrm>
                          <a:off x="0" y="0"/>
                          <a:ext cx="4162425" cy="1238250"/>
                        </a:xfrm>
                        <a:prstGeom prst="rect">
                          <a:avLst/>
                        </a:prstGeom>
                        <a:solidFill>
                          <a:schemeClr val="lt1"/>
                        </a:solidFill>
                        <a:ln w="6350">
                          <a:solidFill>
                            <a:prstClr val="black"/>
                          </a:solidFill>
                        </a:ln>
                      </wps:spPr>
                      <wps:txbx>
                        <w:txbxContent>
                          <w:p w14:paraId="75E989FF" w14:textId="6A0FE532" w:rsidR="00B17A26" w:rsidRPr="009B1DD3" w:rsidRDefault="00FD3006" w:rsidP="00B17A26">
                            <w:pPr>
                              <w:rPr>
                                <w:i/>
                                <w:color w:val="C00000"/>
                              </w:rPr>
                            </w:pPr>
                            <w:r>
                              <w:rPr>
                                <w:i/>
                                <w:color w:val="C00000"/>
                              </w:rPr>
                              <w:t xml:space="preserve">Samozřejmě! </w:t>
                            </w:r>
                            <w:r w:rsidR="000616F6">
                              <w:rPr>
                                <w:i/>
                                <w:color w:val="C00000"/>
                              </w:rPr>
                              <w:t xml:space="preserve"> </w:t>
                            </w:r>
                            <w:r w:rsidR="00CF3ED9">
                              <w:rPr>
                                <w:i/>
                                <w:color w:val="C00000"/>
                              </w:rPr>
                              <w:t xml:space="preserve">Z jedné strany je třeba podporovat výrobu či dovoz výrobků s prodlouženou garancí či servisem. </w:t>
                            </w:r>
                            <w:r>
                              <w:rPr>
                                <w:i/>
                                <w:color w:val="C00000"/>
                              </w:rPr>
                              <w:t xml:space="preserve">A z druhé </w:t>
                            </w:r>
                            <w:r w:rsidR="00D57FE8">
                              <w:rPr>
                                <w:i/>
                                <w:color w:val="C00000"/>
                              </w:rPr>
                              <w:t>strany podporovat</w:t>
                            </w:r>
                            <w:r w:rsidR="00A36B01">
                              <w:rPr>
                                <w:i/>
                                <w:color w:val="C00000"/>
                              </w:rPr>
                              <w:t xml:space="preserve"> </w:t>
                            </w:r>
                            <w:r>
                              <w:rPr>
                                <w:i/>
                                <w:color w:val="C00000"/>
                              </w:rPr>
                              <w:t xml:space="preserve">opakované používání, </w:t>
                            </w:r>
                            <w:r w:rsidR="00A36B01">
                              <w:rPr>
                                <w:i/>
                                <w:color w:val="C00000"/>
                              </w:rPr>
                              <w:t xml:space="preserve">např. </w:t>
                            </w:r>
                            <w:r>
                              <w:rPr>
                                <w:i/>
                                <w:color w:val="C00000"/>
                              </w:rPr>
                              <w:t xml:space="preserve"> re-use </w:t>
                            </w:r>
                            <w:proofErr w:type="gramStart"/>
                            <w:r>
                              <w:rPr>
                                <w:i/>
                                <w:color w:val="C00000"/>
                              </w:rPr>
                              <w:t>centra,</w:t>
                            </w:r>
                            <w:r w:rsidR="00A36B01">
                              <w:rPr>
                                <w:i/>
                                <w:color w:val="C00000"/>
                              </w:rPr>
                              <w:t xml:space="preserve"> </w:t>
                            </w:r>
                            <w:r>
                              <w:rPr>
                                <w:i/>
                                <w:color w:val="C00000"/>
                              </w:rPr>
                              <w:t xml:space="preserve"> při</w:t>
                            </w:r>
                            <w:proofErr w:type="gramEnd"/>
                            <w:r>
                              <w:rPr>
                                <w:i/>
                                <w:color w:val="C00000"/>
                              </w:rPr>
                              <w:t xml:space="preserve"> sběrných dvorech nebo komunit</w:t>
                            </w:r>
                            <w:r w:rsidR="00A36B01">
                              <w:rPr>
                                <w:i/>
                                <w:color w:val="C00000"/>
                              </w:rPr>
                              <w:t>ní</w:t>
                            </w:r>
                            <w:r>
                              <w:rPr>
                                <w:i/>
                                <w:color w:val="C00000"/>
                              </w:rPr>
                              <w:t xml:space="preserve"> v obcích. Bylo by ideální stanovit motivační nástroje, které lidi přimějí používat věci opakovaně (tedy nechat si věc opravit), místo toho, aby věc zahodili a koupili si novou.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5BFDE" id="Textové pole 15" o:spid="_x0000_s1027" type="#_x0000_t202" style="position:absolute;margin-left:51pt;margin-top:4.5pt;width:327.75pt;height: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" fillcolor="white [3201]" strokeweight=".5pt">
                <v:textbox>
                  <w:txbxContent>
                    <w:p w14:paraId="75E989FF" w14:textId="6A0FE532" w:rsidR="00B17A26" w:rsidRPr="009B1DD3" w:rsidRDefault="00FD3006" w:rsidP="00B17A26">
                      <w:pPr>
                        <w:rPr>
                          <w:i/>
                          <w:color w:val="C00000"/>
                        </w:rPr>
                      </w:pPr>
                      <w:r>
                        <w:rPr>
                          <w:i/>
                          <w:color w:val="C00000"/>
                        </w:rPr>
                        <w:t xml:space="preserve">Samozřejmě! </w:t>
                      </w:r>
                      <w:r w:rsidR="000616F6">
                        <w:rPr>
                          <w:i/>
                          <w:color w:val="C00000"/>
                        </w:rPr>
                        <w:t xml:space="preserve"> </w:t>
                      </w:r>
                      <w:r w:rsidR="00CF3ED9">
                        <w:rPr>
                          <w:i/>
                          <w:color w:val="C00000"/>
                        </w:rPr>
                        <w:t xml:space="preserve">Z jedné strany je třeba podporovat výrobu či dovoz výrobků s prodlouženou garancí či servisem. </w:t>
                      </w:r>
                      <w:r>
                        <w:rPr>
                          <w:i/>
                          <w:color w:val="C00000"/>
                        </w:rPr>
                        <w:t xml:space="preserve">A z druhé </w:t>
                      </w:r>
                      <w:r w:rsidR="00D57FE8">
                        <w:rPr>
                          <w:i/>
                          <w:color w:val="C00000"/>
                        </w:rPr>
                        <w:t>strany podporovat</w:t>
                      </w:r>
                      <w:r w:rsidR="00A36B01">
                        <w:rPr>
                          <w:i/>
                          <w:color w:val="C00000"/>
                        </w:rPr>
                        <w:t xml:space="preserve"> </w:t>
                      </w:r>
                      <w:r>
                        <w:rPr>
                          <w:i/>
                          <w:color w:val="C00000"/>
                        </w:rPr>
                        <w:t xml:space="preserve">opakované používání, </w:t>
                      </w:r>
                      <w:r w:rsidR="00A36B01">
                        <w:rPr>
                          <w:i/>
                          <w:color w:val="C00000"/>
                        </w:rPr>
                        <w:t xml:space="preserve">např. </w:t>
                      </w:r>
                      <w:r>
                        <w:rPr>
                          <w:i/>
                          <w:color w:val="C00000"/>
                        </w:rPr>
                        <w:t xml:space="preserve"> re-use </w:t>
                      </w:r>
                      <w:proofErr w:type="gramStart"/>
                      <w:r>
                        <w:rPr>
                          <w:i/>
                          <w:color w:val="C00000"/>
                        </w:rPr>
                        <w:t>centra,</w:t>
                      </w:r>
                      <w:r w:rsidR="00A36B01">
                        <w:rPr>
                          <w:i/>
                          <w:color w:val="C00000"/>
                        </w:rPr>
                        <w:t xml:space="preserve"> </w:t>
                      </w:r>
                      <w:r>
                        <w:rPr>
                          <w:i/>
                          <w:color w:val="C00000"/>
                        </w:rPr>
                        <w:t xml:space="preserve"> při</w:t>
                      </w:r>
                      <w:proofErr w:type="gramEnd"/>
                      <w:r>
                        <w:rPr>
                          <w:i/>
                          <w:color w:val="C00000"/>
                        </w:rPr>
                        <w:t xml:space="preserve"> sběrných dvorech nebo komunit</w:t>
                      </w:r>
                      <w:r w:rsidR="00A36B01">
                        <w:rPr>
                          <w:i/>
                          <w:color w:val="C00000"/>
                        </w:rPr>
                        <w:t>ní</w:t>
                      </w:r>
                      <w:r>
                        <w:rPr>
                          <w:i/>
                          <w:color w:val="C00000"/>
                        </w:rPr>
                        <w:t xml:space="preserve"> v obcích. Bylo by ideální stanovit motivační nástroje, které lidi přimějí používat věci opakovaně (tedy nechat si věc opravit), místo toho, aby věc zahodili a koupili si novou.</w:t>
                      </w:r>
                    </w:p>
                  </w:txbxContent>
                </v:textbox>
              </v:shape>
            </w:pict>
          </mc:Fallback>
        </mc:AlternateContent>
      </w:r>
      <w:r>
        <w:rPr>
          <w:rFonts w:cstheme="minorHAnsi"/>
        </w:rPr>
        <w:t xml:space="preserve">Komentář: </w:t>
      </w:r>
    </w:p>
    <w:p w14:paraId="1ECBE610" w14:textId="77777777" w:rsidR="00B17A26" w:rsidRPr="009218B3" w:rsidRDefault="00B17A26" w:rsidP="00B17A26">
      <w:pPr>
        <w:rPr>
          <w:rFonts w:cstheme="minorHAnsi"/>
        </w:rPr>
      </w:pPr>
    </w:p>
    <w:p w14:paraId="2E9AEFEA" w14:textId="77777777" w:rsidR="00B17A26" w:rsidRDefault="00B17A26" w:rsidP="00313938">
      <w:pPr>
        <w:jc w:val="both"/>
        <w:rPr>
          <w:rFonts w:cstheme="minorHAnsi"/>
          <w:b/>
        </w:rPr>
      </w:pPr>
    </w:p>
    <w:p w14:paraId="37766015" w14:textId="77777777" w:rsidR="00E016A1" w:rsidRDefault="00E016A1" w:rsidP="00313938">
      <w:pPr>
        <w:jc w:val="both"/>
        <w:rPr>
          <w:rFonts w:cstheme="minorHAnsi"/>
          <w:b/>
        </w:rPr>
      </w:pPr>
    </w:p>
    <w:p w14:paraId="61B94355" w14:textId="77777777" w:rsidR="00E016A1" w:rsidRDefault="00E016A1" w:rsidP="00313938">
      <w:pPr>
        <w:jc w:val="both"/>
        <w:rPr>
          <w:rFonts w:cstheme="minorHAnsi"/>
          <w:b/>
        </w:rPr>
      </w:pPr>
    </w:p>
    <w:p w14:paraId="52864484" w14:textId="5350E6F6" w:rsidR="00A15A1F" w:rsidRDefault="00E016A1" w:rsidP="00313938">
      <w:pPr>
        <w:jc w:val="both"/>
        <w:rPr>
          <w:rFonts w:cstheme="minorHAnsi"/>
          <w:b/>
        </w:rPr>
      </w:pPr>
      <w:r>
        <w:rPr>
          <w:rFonts w:cstheme="minorHAnsi"/>
          <w:b/>
        </w:rPr>
        <w:t>3</w:t>
      </w:r>
      <w:r w:rsidR="009A35E0" w:rsidRPr="009218B3">
        <w:rPr>
          <w:rFonts w:cstheme="minorHAnsi"/>
          <w:b/>
        </w:rPr>
        <w:t xml:space="preserve">) Je podle Vašeho názoru správné, aby </w:t>
      </w:r>
      <w:r w:rsidR="0098136C">
        <w:rPr>
          <w:rFonts w:cstheme="minorHAnsi"/>
          <w:b/>
        </w:rPr>
        <w:t xml:space="preserve">se v </w:t>
      </w:r>
      <w:r w:rsidR="0098136C" w:rsidRPr="009218B3">
        <w:rPr>
          <w:rFonts w:cstheme="minorHAnsi"/>
          <w:b/>
        </w:rPr>
        <w:t>Česk</w:t>
      </w:r>
      <w:r w:rsidR="0098136C">
        <w:rPr>
          <w:rFonts w:cstheme="minorHAnsi"/>
          <w:b/>
        </w:rPr>
        <w:t xml:space="preserve">é </w:t>
      </w:r>
      <w:r w:rsidR="0098136C" w:rsidRPr="009218B3">
        <w:rPr>
          <w:rFonts w:cstheme="minorHAnsi"/>
          <w:b/>
        </w:rPr>
        <w:t>republi</w:t>
      </w:r>
      <w:r w:rsidR="0098136C">
        <w:rPr>
          <w:rFonts w:cstheme="minorHAnsi"/>
          <w:b/>
        </w:rPr>
        <w:t>ce</w:t>
      </w:r>
      <w:r w:rsidR="0098136C" w:rsidRPr="009218B3">
        <w:rPr>
          <w:rFonts w:cstheme="minorHAnsi"/>
          <w:b/>
        </w:rPr>
        <w:t xml:space="preserve"> </w:t>
      </w:r>
      <w:r w:rsidR="009A35E0" w:rsidRPr="009218B3">
        <w:rPr>
          <w:rFonts w:cstheme="minorHAnsi"/>
          <w:b/>
        </w:rPr>
        <w:t>vytvořil</w:t>
      </w:r>
      <w:r w:rsidR="0098136C">
        <w:rPr>
          <w:rFonts w:cstheme="minorHAnsi"/>
          <w:b/>
        </w:rPr>
        <w:t>y</w:t>
      </w:r>
      <w:r w:rsidR="009A35E0" w:rsidRPr="009218B3">
        <w:rPr>
          <w:rFonts w:cstheme="minorHAnsi"/>
          <w:b/>
        </w:rPr>
        <w:t xml:space="preserve"> dostatečné kapacity zařízení na </w:t>
      </w:r>
      <w:r w:rsidR="00D16581" w:rsidRPr="009218B3">
        <w:rPr>
          <w:rFonts w:cstheme="minorHAnsi"/>
          <w:b/>
        </w:rPr>
        <w:t xml:space="preserve">recyklaci, využití nebo </w:t>
      </w:r>
      <w:r w:rsidR="000727EF" w:rsidRPr="009218B3">
        <w:rPr>
          <w:rFonts w:cstheme="minorHAnsi"/>
          <w:b/>
        </w:rPr>
        <w:t xml:space="preserve">odstranění </w:t>
      </w:r>
      <w:r w:rsidR="009A35E0" w:rsidRPr="009218B3">
        <w:rPr>
          <w:rFonts w:cstheme="minorHAnsi"/>
          <w:b/>
        </w:rPr>
        <w:t xml:space="preserve">odpadu, který </w:t>
      </w:r>
      <w:r w:rsidR="0098136C">
        <w:rPr>
          <w:rFonts w:cstheme="minorHAnsi"/>
          <w:b/>
        </w:rPr>
        <w:t>se na území ČR vyprodukuje</w:t>
      </w:r>
      <w:r w:rsidR="00D16581" w:rsidRPr="009218B3">
        <w:rPr>
          <w:rFonts w:cstheme="minorHAnsi"/>
          <w:b/>
        </w:rPr>
        <w:t>, t</w:t>
      </w:r>
      <w:r w:rsidR="009A35E0" w:rsidRPr="009218B3">
        <w:rPr>
          <w:rFonts w:cstheme="minorHAnsi"/>
          <w:b/>
        </w:rPr>
        <w:t xml:space="preserve">j. má být odpad produkovaný českými firmami a domácnostmi zodpovědně </w:t>
      </w:r>
      <w:r w:rsidR="00D16581" w:rsidRPr="009218B3">
        <w:rPr>
          <w:rFonts w:cstheme="minorHAnsi"/>
          <w:b/>
        </w:rPr>
        <w:t>zpracován na ú</w:t>
      </w:r>
      <w:r w:rsidR="009A35E0" w:rsidRPr="009218B3">
        <w:rPr>
          <w:rFonts w:cstheme="minorHAnsi"/>
          <w:b/>
        </w:rPr>
        <w:t>zemí</w:t>
      </w:r>
      <w:r w:rsidR="000727EF" w:rsidRPr="009218B3">
        <w:rPr>
          <w:rFonts w:cstheme="minorHAnsi"/>
          <w:b/>
        </w:rPr>
        <w:t xml:space="preserve"> ČR</w:t>
      </w:r>
      <w:r w:rsidR="009A35E0" w:rsidRPr="009218B3">
        <w:rPr>
          <w:rFonts w:cstheme="minorHAnsi"/>
          <w:b/>
        </w:rPr>
        <w:t>?</w:t>
      </w:r>
    </w:p>
    <w:sdt>
      <w:sdtPr>
        <w:id w:val="1729570099"/>
        <w:lock w:val="contentLocked"/>
        <w:placeholder>
          <w:docPart w:val="DefaultPlaceholder_-1854013440"/>
        </w:placeholder>
        <w:group/>
      </w:sdtPr>
      <w:sdtEndPr>
        <w:rPr>
          <w:rFonts w:cstheme="minorHAnsi"/>
        </w:rPr>
      </w:sdtEndPr>
      <w:sdtContent>
        <w:p w14:paraId="03FF60F6" w14:textId="41FD0025" w:rsidR="009A35E0" w:rsidRPr="009218B3" w:rsidRDefault="00011360" w:rsidP="00313938">
          <w:pPr>
            <w:pStyle w:val="Odstavecseseznamem"/>
            <w:numPr>
              <w:ilvl w:val="0"/>
              <w:numId w:val="11"/>
            </w:numPr>
            <w:jc w:val="both"/>
            <w:rPr>
              <w:rFonts w:cstheme="minorHAnsi"/>
            </w:rPr>
          </w:pPr>
          <w:sdt>
            <w:sdtPr>
              <w:id w:val="55600386"/>
              <w15:color w:val="FFFF00"/>
              <w14:checkbox>
                <w14:checked w14:val="1"/>
                <w14:checkedState w14:val="2612" w14:font="MS Gothic"/>
                <w14:uncheckedState w14:val="2610" w14:font="MS Gothic"/>
              </w14:checkbox>
            </w:sdtPr>
            <w:sdtEndPr/>
            <w:sdtContent>
              <w:r w:rsidR="00A36B01">
                <w:rPr>
                  <w:rFonts w:ascii="MS Gothic" w:eastAsia="MS Gothic" w:hAnsi="MS Gothic" w:hint="eastAsia"/>
                </w:rPr>
                <w:t>☒</w:t>
              </w:r>
            </w:sdtContent>
          </w:sdt>
          <w:r w:rsidR="0000612F">
            <w:rPr>
              <w:rFonts w:cstheme="minorHAnsi"/>
            </w:rPr>
            <w:tab/>
          </w:r>
          <w:r w:rsidR="009A35E0" w:rsidRPr="009218B3">
            <w:rPr>
              <w:rFonts w:cstheme="minorHAnsi"/>
            </w:rPr>
            <w:t>ANO</w:t>
          </w:r>
        </w:p>
      </w:sdtContent>
    </w:sdt>
    <w:p w14:paraId="77376B25" w14:textId="18EE4F1E" w:rsidR="009A35E0" w:rsidRPr="009218B3" w:rsidRDefault="00011360" w:rsidP="00313938">
      <w:pPr>
        <w:pStyle w:val="Odstavecseseznamem"/>
        <w:numPr>
          <w:ilvl w:val="0"/>
          <w:numId w:val="11"/>
        </w:numPr>
        <w:spacing w:after="240"/>
        <w:ind w:left="1066" w:hanging="357"/>
        <w:contextualSpacing w:val="0"/>
        <w:jc w:val="both"/>
        <w:rPr>
          <w:rFonts w:cstheme="minorHAnsi"/>
        </w:rPr>
      </w:pPr>
      <w:sdt>
        <w:sdtPr>
          <w:rPr>
            <w:rFonts w:cstheme="minorHAnsi"/>
          </w:rPr>
          <w:id w:val="467093633"/>
          <w14:checkbox>
            <w14:checked w14:val="0"/>
            <w14:checkedState w14:val="2612" w14:font="MS Gothic"/>
            <w14:uncheckedState w14:val="2610" w14:font="MS Gothic"/>
          </w14:checkbox>
        </w:sdtPr>
        <w:sdtEndPr/>
        <w:sdtContent>
          <w:r w:rsidR="0000612F">
            <w:rPr>
              <w:rFonts w:ascii="MS Gothic" w:eastAsia="MS Gothic" w:hAnsi="MS Gothic" w:cstheme="minorHAnsi" w:hint="eastAsia"/>
            </w:rPr>
            <w:t>☐</w:t>
          </w:r>
        </w:sdtContent>
      </w:sdt>
      <w:r w:rsidR="0000612F">
        <w:rPr>
          <w:rFonts w:cstheme="minorHAnsi"/>
        </w:rPr>
        <w:tab/>
      </w:r>
      <w:r w:rsidR="009A35E0" w:rsidRPr="009218B3">
        <w:rPr>
          <w:rFonts w:cstheme="minorHAnsi"/>
        </w:rPr>
        <w:t>NE</w:t>
      </w:r>
    </w:p>
    <w:p w14:paraId="5A2FA499" w14:textId="77777777" w:rsidR="009B1DD3" w:rsidRPr="009218B3" w:rsidRDefault="009B1DD3">
      <w:pPr>
        <w:rPr>
          <w:rFonts w:cstheme="minorHAnsi"/>
        </w:rPr>
      </w:pPr>
    </w:p>
    <w:p w14:paraId="72FC72B3" w14:textId="15F0F8EF" w:rsidR="009A35E0" w:rsidRPr="009218B3" w:rsidRDefault="00E016A1" w:rsidP="0021118E">
      <w:pPr>
        <w:jc w:val="both"/>
        <w:rPr>
          <w:rFonts w:cstheme="minorHAnsi"/>
          <w:b/>
        </w:rPr>
      </w:pPr>
      <w:r>
        <w:rPr>
          <w:rFonts w:cstheme="minorHAnsi"/>
          <w:b/>
        </w:rPr>
        <w:t>4</w:t>
      </w:r>
      <w:r w:rsidR="009A35E0" w:rsidRPr="009218B3">
        <w:rPr>
          <w:rFonts w:cstheme="minorHAnsi"/>
          <w:b/>
        </w:rPr>
        <w:t xml:space="preserve">) Jakým způsobem by měla být podporována výroba a používání </w:t>
      </w:r>
      <w:r w:rsidR="000727EF" w:rsidRPr="009218B3">
        <w:rPr>
          <w:rFonts w:cstheme="minorHAnsi"/>
          <w:b/>
        </w:rPr>
        <w:t xml:space="preserve">recyklovaných </w:t>
      </w:r>
      <w:r w:rsidR="009A35E0" w:rsidRPr="009218B3">
        <w:rPr>
          <w:rFonts w:cstheme="minorHAnsi"/>
          <w:b/>
        </w:rPr>
        <w:t>materiálů a obalů?</w:t>
      </w:r>
    </w:p>
    <w:p w14:paraId="59C935F6" w14:textId="4307BCBC" w:rsidR="00105137" w:rsidRPr="009218B3" w:rsidRDefault="00105137" w:rsidP="0021118E">
      <w:pPr>
        <w:ind w:firstLine="708"/>
        <w:jc w:val="both"/>
        <w:rPr>
          <w:rFonts w:cstheme="minorHAnsi"/>
        </w:rPr>
      </w:pPr>
      <w:r w:rsidRPr="009218B3">
        <w:rPr>
          <w:rFonts w:cstheme="minorHAnsi"/>
        </w:rPr>
        <w:t>a)</w:t>
      </w:r>
      <w:r w:rsidR="005B455F" w:rsidRPr="005B455F">
        <w:rPr>
          <w:rFonts w:cstheme="minorHAnsi"/>
        </w:rPr>
        <w:t xml:space="preserve"> </w:t>
      </w:r>
      <w:sdt>
        <w:sdtPr>
          <w:rPr>
            <w:rFonts w:cstheme="minorHAnsi"/>
          </w:rPr>
          <w:id w:val="1883206072"/>
          <w14:checkbox>
            <w14:checked w14:val="1"/>
            <w14:checkedState w14:val="2612" w14:font="MS Gothic"/>
            <w14:uncheckedState w14:val="2610" w14:font="MS Gothic"/>
          </w14:checkbox>
        </w:sdtPr>
        <w:sdtEndPr/>
        <w:sdtContent>
          <w:r w:rsidR="00A36B01">
            <w:rPr>
              <w:rFonts w:ascii="MS Gothic" w:eastAsia="MS Gothic" w:hAnsi="MS Gothic" w:cstheme="minorHAnsi" w:hint="eastAsia"/>
            </w:rPr>
            <w:t>☒</w:t>
          </w:r>
        </w:sdtContent>
      </w:sdt>
      <w:r w:rsidRPr="009218B3">
        <w:rPr>
          <w:rFonts w:cstheme="minorHAnsi"/>
        </w:rPr>
        <w:t xml:space="preserve"> </w:t>
      </w:r>
      <w:r w:rsidR="0098136C">
        <w:rPr>
          <w:rFonts w:cstheme="minorHAnsi"/>
        </w:rPr>
        <w:t>Daňovým z</w:t>
      </w:r>
      <w:r w:rsidRPr="009218B3">
        <w:rPr>
          <w:rFonts w:cstheme="minorHAnsi"/>
        </w:rPr>
        <w:t xml:space="preserve">výhodněním výrobků z recyklovaných materiálů </w:t>
      </w:r>
    </w:p>
    <w:p w14:paraId="1727FECD" w14:textId="2BE3ED11" w:rsidR="00105137" w:rsidRPr="009218B3" w:rsidRDefault="00105137" w:rsidP="0021118E">
      <w:pPr>
        <w:ind w:left="708"/>
        <w:jc w:val="both"/>
        <w:rPr>
          <w:rFonts w:cstheme="minorHAnsi"/>
        </w:rPr>
      </w:pPr>
      <w:r w:rsidRPr="009218B3">
        <w:rPr>
          <w:rFonts w:cstheme="minorHAnsi"/>
        </w:rPr>
        <w:t xml:space="preserve">b) </w:t>
      </w:r>
      <w:sdt>
        <w:sdtPr>
          <w:rPr>
            <w:rFonts w:cstheme="minorHAnsi"/>
          </w:rPr>
          <w:id w:val="-393047351"/>
          <w14:checkbox>
            <w14:checked w14:val="1"/>
            <w14:checkedState w14:val="2612" w14:font="MS Gothic"/>
            <w14:uncheckedState w14:val="2610" w14:font="MS Gothic"/>
          </w14:checkbox>
        </w:sdtPr>
        <w:sdtEndPr/>
        <w:sdtContent>
          <w:r w:rsidR="00A36B01">
            <w:rPr>
              <w:rFonts w:ascii="MS Gothic" w:eastAsia="MS Gothic" w:hAnsi="MS Gothic" w:cstheme="minorHAnsi" w:hint="eastAsia"/>
            </w:rPr>
            <w:t>☒</w:t>
          </w:r>
        </w:sdtContent>
      </w:sdt>
      <w:r w:rsidR="005B455F">
        <w:rPr>
          <w:rFonts w:cstheme="minorHAnsi"/>
        </w:rPr>
        <w:t xml:space="preserve"> </w:t>
      </w:r>
      <w:r w:rsidR="0098136C">
        <w:rPr>
          <w:rFonts w:cstheme="minorHAnsi"/>
        </w:rPr>
        <w:t>Daňovým z</w:t>
      </w:r>
      <w:r w:rsidRPr="009218B3">
        <w:rPr>
          <w:rFonts w:cstheme="minorHAnsi"/>
        </w:rPr>
        <w:t>nevýhodnění</w:t>
      </w:r>
      <w:r w:rsidR="0098136C">
        <w:rPr>
          <w:rFonts w:cstheme="minorHAnsi"/>
        </w:rPr>
        <w:t>m</w:t>
      </w:r>
      <w:r w:rsidRPr="009218B3">
        <w:rPr>
          <w:rFonts w:cstheme="minorHAnsi"/>
        </w:rPr>
        <w:t xml:space="preserve"> výrobků z primárních materiálů, tj. z vytěžených surovin </w:t>
      </w:r>
    </w:p>
    <w:p w14:paraId="7466CF8B" w14:textId="4747732B" w:rsidR="00105137" w:rsidRPr="009218B3" w:rsidRDefault="00105137" w:rsidP="0021118E">
      <w:pPr>
        <w:ind w:firstLine="708"/>
        <w:jc w:val="both"/>
        <w:rPr>
          <w:rFonts w:cstheme="minorHAnsi"/>
        </w:rPr>
      </w:pPr>
      <w:r w:rsidRPr="009218B3">
        <w:rPr>
          <w:rFonts w:cstheme="minorHAnsi"/>
        </w:rPr>
        <w:t xml:space="preserve">c) </w:t>
      </w:r>
      <w:sdt>
        <w:sdtPr>
          <w:rPr>
            <w:rFonts w:cstheme="minorHAnsi"/>
          </w:rPr>
          <w:id w:val="-33586321"/>
          <w14:checkbox>
            <w14:checked w14:val="1"/>
            <w14:checkedState w14:val="2612" w14:font="MS Gothic"/>
            <w14:uncheckedState w14:val="2610" w14:font="MS Gothic"/>
          </w14:checkbox>
        </w:sdtPr>
        <w:sdtEndPr/>
        <w:sdtContent>
          <w:r w:rsidR="00A36B01">
            <w:rPr>
              <w:rFonts w:ascii="MS Gothic" w:eastAsia="MS Gothic" w:hAnsi="MS Gothic" w:cstheme="minorHAnsi" w:hint="eastAsia"/>
            </w:rPr>
            <w:t>☒</w:t>
          </w:r>
        </w:sdtContent>
      </w:sdt>
      <w:r w:rsidR="005B455F">
        <w:rPr>
          <w:rFonts w:cstheme="minorHAnsi"/>
        </w:rPr>
        <w:t xml:space="preserve"> </w:t>
      </w:r>
      <w:r w:rsidR="00A52D69">
        <w:rPr>
          <w:rFonts w:cstheme="minorHAnsi"/>
        </w:rPr>
        <w:t>D</w:t>
      </w:r>
      <w:r w:rsidRPr="009218B3">
        <w:rPr>
          <w:rFonts w:cstheme="minorHAnsi"/>
        </w:rPr>
        <w:t>otace firmám provádějící</w:t>
      </w:r>
      <w:r w:rsidR="00A52D69">
        <w:rPr>
          <w:rFonts w:cstheme="minorHAnsi"/>
        </w:rPr>
        <w:t>m</w:t>
      </w:r>
      <w:r w:rsidRPr="009218B3">
        <w:rPr>
          <w:rFonts w:cstheme="minorHAnsi"/>
        </w:rPr>
        <w:t xml:space="preserve"> recyklaci </w:t>
      </w:r>
    </w:p>
    <w:p w14:paraId="2734F5DE" w14:textId="53489EC5" w:rsidR="003747D6" w:rsidRPr="009218B3" w:rsidRDefault="003747D6" w:rsidP="0021118E">
      <w:pPr>
        <w:ind w:firstLine="708"/>
        <w:jc w:val="both"/>
        <w:rPr>
          <w:rFonts w:cstheme="minorHAnsi"/>
        </w:rPr>
      </w:pPr>
      <w:r w:rsidRPr="009218B3">
        <w:rPr>
          <w:rFonts w:cstheme="minorHAnsi"/>
        </w:rPr>
        <w:t xml:space="preserve">d) </w:t>
      </w:r>
      <w:sdt>
        <w:sdtPr>
          <w:rPr>
            <w:rFonts w:cstheme="minorHAnsi"/>
          </w:rPr>
          <w:id w:val="-1415231373"/>
          <w14:checkbox>
            <w14:checked w14:val="1"/>
            <w14:checkedState w14:val="2612" w14:font="MS Gothic"/>
            <w14:uncheckedState w14:val="2610" w14:font="MS Gothic"/>
          </w14:checkbox>
        </w:sdtPr>
        <w:sdtEndPr/>
        <w:sdtContent>
          <w:r w:rsidR="00A36B01">
            <w:rPr>
              <w:rFonts w:ascii="MS Gothic" w:eastAsia="MS Gothic" w:hAnsi="MS Gothic" w:cstheme="minorHAnsi" w:hint="eastAsia"/>
            </w:rPr>
            <w:t>☒</w:t>
          </w:r>
        </w:sdtContent>
      </w:sdt>
      <w:r w:rsidR="005B455F">
        <w:rPr>
          <w:rFonts w:cstheme="minorHAnsi"/>
        </w:rPr>
        <w:t xml:space="preserve"> </w:t>
      </w:r>
      <w:r w:rsidR="00A52D69">
        <w:rPr>
          <w:rFonts w:cstheme="minorHAnsi"/>
        </w:rPr>
        <w:t>S</w:t>
      </w:r>
      <w:r w:rsidRPr="009218B3">
        <w:rPr>
          <w:rFonts w:cstheme="minorHAnsi"/>
        </w:rPr>
        <w:t xml:space="preserve">tanovení </w:t>
      </w:r>
      <w:r w:rsidR="0098136C">
        <w:rPr>
          <w:rFonts w:cstheme="minorHAnsi"/>
        </w:rPr>
        <w:t xml:space="preserve">legislativně </w:t>
      </w:r>
      <w:r w:rsidRPr="009218B3">
        <w:rPr>
          <w:rFonts w:cstheme="minorHAnsi"/>
        </w:rPr>
        <w:t xml:space="preserve">povinného </w:t>
      </w:r>
      <w:r w:rsidR="00A52D69">
        <w:rPr>
          <w:rFonts w:cstheme="minorHAnsi"/>
        </w:rPr>
        <w:t xml:space="preserve">recyklovaného </w:t>
      </w:r>
      <w:r w:rsidRPr="009218B3">
        <w:rPr>
          <w:rFonts w:cstheme="minorHAnsi"/>
        </w:rPr>
        <w:t>obsahu ve výrobcích</w:t>
      </w:r>
    </w:p>
    <w:p w14:paraId="35C90E8E" w14:textId="277E4A5C" w:rsidR="00A6257B" w:rsidRPr="009218B3" w:rsidRDefault="00A6257B" w:rsidP="0021118E">
      <w:pPr>
        <w:ind w:firstLine="708"/>
        <w:jc w:val="both"/>
        <w:rPr>
          <w:rFonts w:cstheme="minorHAnsi"/>
        </w:rPr>
      </w:pPr>
      <w:r w:rsidRPr="009218B3">
        <w:rPr>
          <w:rFonts w:cstheme="minorHAnsi"/>
        </w:rPr>
        <w:t xml:space="preserve">e) </w:t>
      </w:r>
      <w:sdt>
        <w:sdtPr>
          <w:rPr>
            <w:rFonts w:cstheme="minorHAnsi"/>
          </w:rPr>
          <w:id w:val="-1302540996"/>
          <w14:checkbox>
            <w14:checked w14:val="1"/>
            <w14:checkedState w14:val="2612" w14:font="MS Gothic"/>
            <w14:uncheckedState w14:val="2610" w14:font="MS Gothic"/>
          </w14:checkbox>
        </w:sdtPr>
        <w:sdtEndPr/>
        <w:sdtContent>
          <w:r w:rsidR="00A36B01">
            <w:rPr>
              <w:rFonts w:ascii="MS Gothic" w:eastAsia="MS Gothic" w:hAnsi="MS Gothic" w:cstheme="minorHAnsi" w:hint="eastAsia"/>
            </w:rPr>
            <w:t>☒</w:t>
          </w:r>
        </w:sdtContent>
      </w:sdt>
      <w:r w:rsidR="005B455F">
        <w:rPr>
          <w:rFonts w:cstheme="minorHAnsi"/>
        </w:rPr>
        <w:t xml:space="preserve"> </w:t>
      </w:r>
      <w:r w:rsidR="00A52D69">
        <w:rPr>
          <w:rFonts w:cstheme="minorHAnsi"/>
        </w:rPr>
        <w:t>Z</w:t>
      </w:r>
      <w:r w:rsidRPr="009218B3">
        <w:rPr>
          <w:rFonts w:cstheme="minorHAnsi"/>
        </w:rPr>
        <w:t xml:space="preserve">výhodnění recyklovaných materiálů při veřejných zakázkách </w:t>
      </w:r>
    </w:p>
    <w:p w14:paraId="7D402D4E" w14:textId="589B7CBB" w:rsidR="00105137" w:rsidRPr="009218B3" w:rsidRDefault="009B1DD3" w:rsidP="0021118E">
      <w:pPr>
        <w:ind w:firstLine="708"/>
        <w:jc w:val="both"/>
        <w:rPr>
          <w:rFonts w:cstheme="minorHAnsi"/>
        </w:rPr>
      </w:pPr>
      <w:r w:rsidRPr="009218B3">
        <w:rPr>
          <w:rFonts w:cstheme="minorHAnsi"/>
          <w:noProof/>
          <w:lang w:eastAsia="cs-CZ"/>
        </w:rPr>
        <mc:AlternateContent>
          <mc:Choice Requires="wps">
            <w:drawing>
              <wp:anchor distT="0" distB="0" distL="114300" distR="114300" simplePos="0" relativeHeight="251689984" behindDoc="0" locked="0" layoutInCell="1" allowOverlap="1" wp14:anchorId="7860C8DC" wp14:editId="152F2971">
                <wp:simplePos x="0" y="0"/>
                <wp:positionH relativeFrom="column">
                  <wp:posOffset>1666875</wp:posOffset>
                </wp:positionH>
                <wp:positionV relativeFrom="paragraph">
                  <wp:posOffset>57150</wp:posOffset>
                </wp:positionV>
                <wp:extent cx="4162425" cy="1238250"/>
                <wp:effectExtent l="0" t="0" r="28575" b="19050"/>
                <wp:wrapNone/>
                <wp:docPr id="3" name="Textové pole 3"/>
                <wp:cNvGraphicFramePr/>
                <a:graphic xmlns:a="http://schemas.openxmlformats.org/drawingml/2006/main">
                  <a:graphicData uri="http://schemas.microsoft.com/office/word/2010/wordprocessingShape">
                    <wps:wsp>
                      <wps:cNvSpPr txBox="1"/>
                      <wps:spPr>
                        <a:xfrm>
                          <a:off x="0" y="0"/>
                          <a:ext cx="4162425" cy="1238250"/>
                        </a:xfrm>
                        <a:prstGeom prst="rect">
                          <a:avLst/>
                        </a:prstGeom>
                        <a:solidFill>
                          <a:schemeClr val="lt1"/>
                        </a:solidFill>
                        <a:ln w="6350">
                          <a:solidFill>
                            <a:prstClr val="black"/>
                          </a:solidFill>
                        </a:ln>
                      </wps:spPr>
                      <wps:txbx>
                        <w:txbxContent>
                          <w:p w14:paraId="76AC645B" w14:textId="664B6173" w:rsidR="009B1DD3" w:rsidRPr="009B1DD3" w:rsidRDefault="00A36B01" w:rsidP="009B1DD3">
                            <w:pPr>
                              <w:rPr>
                                <w:i/>
                                <w:color w:val="C00000"/>
                              </w:rPr>
                            </w:pPr>
                            <w:r>
                              <w:rPr>
                                <w:i/>
                                <w:color w:val="C00000"/>
                              </w:rPr>
                              <w:t>Důležitá je motivace, nejen ekonomická či finanční, viz možnosti výše. Lidé (či firmy) by měli být přesvědčeni o tom, že tato cest</w:t>
                            </w:r>
                            <w:r w:rsidR="00011360">
                              <w:rPr>
                                <w:i/>
                                <w:color w:val="C00000"/>
                              </w:rPr>
                              <w:t>a</w:t>
                            </w:r>
                            <w:r>
                              <w:rPr>
                                <w:i/>
                                <w:color w:val="C00000"/>
                              </w:rPr>
                              <w:t xml:space="preserve"> je správná a velmi potřebná. </w:t>
                            </w:r>
                            <w:r w:rsidR="00D57FE8">
                              <w:rPr>
                                <w:i/>
                                <w:color w:val="C00000"/>
                              </w:rPr>
                              <w:t>Zapojit PR</w:t>
                            </w:r>
                            <w:r>
                              <w:rPr>
                                <w:i/>
                                <w:color w:val="C00000"/>
                              </w:rPr>
                              <w:t xml:space="preserve">, propagovat tento směr ve školách, v médiích, v obcích.  </w:t>
                            </w:r>
                            <w:r w:rsidRPr="00D57FE8">
                              <w:rPr>
                                <w:i/>
                                <w:color w:val="C00000"/>
                                <w:u w:val="single"/>
                              </w:rPr>
                              <w:t>Bez srozumitelné, důkladné a hlavně dlouhodobé propagační kampaně to nebude fungovat</w:t>
                            </w:r>
                            <w:r>
                              <w:rPr>
                                <w:i/>
                                <w:color w:val="C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0C8DC" id="_x0000_t202" coordsize="21600,21600" o:spt="202" path="m,l,21600r21600,l21600,xe">
                <v:stroke joinstyle="miter"/>
                <v:path gradientshapeok="t" o:connecttype="rect"/>
              </v:shapetype>
              <v:shape id="Textové pole 3" o:spid="_x0000_s1028" type="#_x0000_t202" style="position:absolute;left:0;text-align:left;margin-left:131.25pt;margin-top:4.5pt;width:327.7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" fillcolor="white [3201]" strokeweight=".5pt">
                <v:textbox>
                  <w:txbxContent>
                    <w:p w14:paraId="76AC645B" w14:textId="664B6173" w:rsidR="009B1DD3" w:rsidRPr="009B1DD3" w:rsidRDefault="00A36B01" w:rsidP="009B1DD3">
                      <w:pPr>
                        <w:rPr>
                          <w:i/>
                          <w:color w:val="C00000"/>
                        </w:rPr>
                      </w:pPr>
                      <w:r>
                        <w:rPr>
                          <w:i/>
                          <w:color w:val="C00000"/>
                        </w:rPr>
                        <w:t>Důležitá je motivace, nejen ekonomická či finanční, viz možnosti výše. Lidé (či firmy) by měli být přesvědčeni o tom, že tato cest</w:t>
                      </w:r>
                      <w:r w:rsidR="00011360">
                        <w:rPr>
                          <w:i/>
                          <w:color w:val="C00000"/>
                        </w:rPr>
                        <w:t>a</w:t>
                      </w:r>
                      <w:r>
                        <w:rPr>
                          <w:i/>
                          <w:color w:val="C00000"/>
                        </w:rPr>
                        <w:t xml:space="preserve"> je správná a velmi potřebná. </w:t>
                      </w:r>
                      <w:r w:rsidR="00D57FE8">
                        <w:rPr>
                          <w:i/>
                          <w:color w:val="C00000"/>
                        </w:rPr>
                        <w:t>Zapojit PR</w:t>
                      </w:r>
                      <w:r>
                        <w:rPr>
                          <w:i/>
                          <w:color w:val="C00000"/>
                        </w:rPr>
                        <w:t xml:space="preserve">, propagovat tento směr ve školách, v médiích, v obcích.  </w:t>
                      </w:r>
                      <w:r w:rsidRPr="00D57FE8">
                        <w:rPr>
                          <w:i/>
                          <w:color w:val="C00000"/>
                          <w:u w:val="single"/>
                        </w:rPr>
                        <w:t>Bez srozumitelné, důkladné a hlavně dlouhodobé propagační kampaně to nebude fungovat</w:t>
                      </w:r>
                      <w:r>
                        <w:rPr>
                          <w:i/>
                          <w:color w:val="C00000"/>
                        </w:rPr>
                        <w:t>!</w:t>
                      </w:r>
                    </w:p>
                  </w:txbxContent>
                </v:textbox>
              </v:shape>
            </w:pict>
          </mc:Fallback>
        </mc:AlternateContent>
      </w:r>
      <w:r w:rsidR="003747D6" w:rsidRPr="009218B3">
        <w:rPr>
          <w:rFonts w:cstheme="minorHAnsi"/>
        </w:rPr>
        <w:t>e</w:t>
      </w:r>
      <w:r w:rsidR="00105137" w:rsidRPr="009218B3">
        <w:rPr>
          <w:rFonts w:cstheme="minorHAnsi"/>
        </w:rPr>
        <w:t xml:space="preserve">) </w:t>
      </w:r>
      <w:sdt>
        <w:sdtPr>
          <w:rPr>
            <w:rFonts w:cstheme="minorHAnsi"/>
          </w:rPr>
          <w:id w:val="2012103746"/>
          <w14:checkbox>
            <w14:checked w14:val="1"/>
            <w14:checkedState w14:val="2612" w14:font="MS Gothic"/>
            <w14:uncheckedState w14:val="2610" w14:font="MS Gothic"/>
          </w14:checkbox>
        </w:sdtPr>
        <w:sdtEndPr/>
        <w:sdtContent>
          <w:r w:rsidR="00A36B01">
            <w:rPr>
              <w:rFonts w:ascii="MS Gothic" w:eastAsia="MS Gothic" w:hAnsi="MS Gothic" w:cstheme="minorHAnsi" w:hint="eastAsia"/>
            </w:rPr>
            <w:t>☒</w:t>
          </w:r>
        </w:sdtContent>
      </w:sdt>
      <w:r w:rsidR="005B455F" w:rsidRPr="009218B3">
        <w:rPr>
          <w:rFonts w:cstheme="minorHAnsi"/>
        </w:rPr>
        <w:t xml:space="preserve"> </w:t>
      </w:r>
      <w:r w:rsidR="00105137" w:rsidRPr="009218B3">
        <w:rPr>
          <w:rFonts w:cstheme="minorHAnsi"/>
        </w:rPr>
        <w:t>Jiné (uveďte):</w:t>
      </w:r>
      <w:r w:rsidR="00A52D69">
        <w:rPr>
          <w:rFonts w:cstheme="minorHAnsi"/>
        </w:rPr>
        <w:t xml:space="preserve"> </w:t>
      </w:r>
    </w:p>
    <w:p w14:paraId="221713BB" w14:textId="4FEF0BF8" w:rsidR="00287DFC" w:rsidRDefault="00287DFC">
      <w:pPr>
        <w:rPr>
          <w:rFonts w:cstheme="minorHAnsi"/>
        </w:rPr>
      </w:pPr>
    </w:p>
    <w:p w14:paraId="20AB12F9" w14:textId="77777777" w:rsidR="00F04E52" w:rsidRPr="009218B3" w:rsidRDefault="00F04E52">
      <w:pPr>
        <w:rPr>
          <w:rFonts w:cstheme="minorHAnsi"/>
        </w:rPr>
      </w:pPr>
    </w:p>
    <w:p w14:paraId="59C5FA31" w14:textId="77777777" w:rsidR="00E016A1" w:rsidRDefault="00E016A1" w:rsidP="00DF62A4">
      <w:pPr>
        <w:spacing w:before="360"/>
        <w:jc w:val="both"/>
        <w:rPr>
          <w:rFonts w:cstheme="minorHAnsi"/>
          <w:b/>
        </w:rPr>
      </w:pPr>
    </w:p>
    <w:p w14:paraId="16A247A1" w14:textId="77777777" w:rsidR="00E016A1" w:rsidRDefault="00E016A1" w:rsidP="00E016A1">
      <w:pPr>
        <w:jc w:val="both"/>
        <w:rPr>
          <w:rFonts w:cstheme="minorHAnsi"/>
          <w:b/>
        </w:rPr>
      </w:pPr>
    </w:p>
    <w:p w14:paraId="617B76A6" w14:textId="3CB8BFC9" w:rsidR="00E016A1" w:rsidRPr="00DF62A4" w:rsidRDefault="00E016A1" w:rsidP="00E016A1">
      <w:pPr>
        <w:jc w:val="both"/>
        <w:rPr>
          <w:rFonts w:cstheme="minorHAnsi"/>
          <w:b/>
        </w:rPr>
      </w:pPr>
      <w:r>
        <w:rPr>
          <w:rFonts w:cstheme="minorHAnsi"/>
          <w:b/>
        </w:rPr>
        <w:t>5)</w:t>
      </w:r>
      <w:r w:rsidRPr="00DF62A4">
        <w:rPr>
          <w:rFonts w:cstheme="minorHAnsi"/>
          <w:b/>
        </w:rPr>
        <w:t xml:space="preserve"> Jaký je váš názor na možnosti recyklace odpadů v ČR? Měla by ČR více recyklovat odpady?</w:t>
      </w:r>
    </w:p>
    <w:p w14:paraId="58839A2B" w14:textId="307784F5" w:rsidR="00E016A1" w:rsidRPr="009218B3" w:rsidRDefault="00E016A1" w:rsidP="00E016A1">
      <w:pPr>
        <w:spacing w:after="0"/>
        <w:ind w:left="709"/>
        <w:rPr>
          <w:rFonts w:cstheme="minorHAnsi"/>
        </w:rPr>
      </w:pPr>
      <w:r w:rsidRPr="009218B3">
        <w:rPr>
          <w:rFonts w:cstheme="minorHAnsi"/>
        </w:rPr>
        <w:t xml:space="preserve">a) </w:t>
      </w:r>
      <w:sdt>
        <w:sdtPr>
          <w:rPr>
            <w:rFonts w:cstheme="minorHAnsi"/>
          </w:rPr>
          <w:id w:val="-2023774021"/>
          <w14:checkbox>
            <w14:checked w14:val="1"/>
            <w14:checkedState w14:val="2612" w14:font="MS Gothic"/>
            <w14:uncheckedState w14:val="2610" w14:font="MS Gothic"/>
          </w14:checkbox>
        </w:sdtPr>
        <w:sdtEndPr/>
        <w:sdtContent>
          <w:r w:rsidR="00A36B01">
            <w:rPr>
              <w:rFonts w:ascii="MS Gothic" w:eastAsia="MS Gothic" w:hAnsi="MS Gothic" w:cstheme="minorHAnsi" w:hint="eastAsia"/>
            </w:rPr>
            <w:t>☒</w:t>
          </w:r>
        </w:sdtContent>
      </w:sdt>
      <w:r w:rsidRPr="009218B3">
        <w:rPr>
          <w:rFonts w:cstheme="minorHAnsi"/>
        </w:rPr>
        <w:t xml:space="preserve"> ANO</w:t>
      </w:r>
    </w:p>
    <w:p w14:paraId="4BBE48A0" w14:textId="77777777" w:rsidR="00E016A1" w:rsidRPr="009218B3" w:rsidRDefault="00E016A1" w:rsidP="00E016A1">
      <w:pPr>
        <w:ind w:left="709"/>
        <w:rPr>
          <w:rFonts w:cstheme="minorHAnsi"/>
        </w:rPr>
      </w:pPr>
      <w:r w:rsidRPr="009218B3">
        <w:rPr>
          <w:rFonts w:cstheme="minorHAnsi"/>
        </w:rPr>
        <w:t xml:space="preserve">b) </w:t>
      </w:r>
      <w:sdt>
        <w:sdtPr>
          <w:rPr>
            <w:rFonts w:cstheme="minorHAnsi"/>
          </w:rPr>
          <w:id w:val="176641815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9218B3">
        <w:rPr>
          <w:rFonts w:cstheme="minorHAnsi"/>
        </w:rPr>
        <w:t xml:space="preserve"> NE  </w:t>
      </w:r>
    </w:p>
    <w:p w14:paraId="5DF4F645" w14:textId="77777777" w:rsidR="00E016A1" w:rsidRPr="009218B3" w:rsidRDefault="00E016A1" w:rsidP="00E016A1">
      <w:pPr>
        <w:rPr>
          <w:rFonts w:cstheme="minorHAnsi"/>
        </w:rPr>
      </w:pPr>
      <w:r w:rsidRPr="009218B3">
        <w:rPr>
          <w:rFonts w:cstheme="minorHAnsi"/>
          <w:noProof/>
          <w:lang w:eastAsia="cs-CZ"/>
        </w:rPr>
        <mc:AlternateContent>
          <mc:Choice Requires="wps">
            <w:drawing>
              <wp:anchor distT="0" distB="0" distL="114300" distR="114300" simplePos="0" relativeHeight="251710464" behindDoc="0" locked="0" layoutInCell="1" allowOverlap="1" wp14:anchorId="56BC5003" wp14:editId="1156744F">
                <wp:simplePos x="0" y="0"/>
                <wp:positionH relativeFrom="column">
                  <wp:posOffset>685800</wp:posOffset>
                </wp:positionH>
                <wp:positionV relativeFrom="paragraph">
                  <wp:posOffset>85090</wp:posOffset>
                </wp:positionV>
                <wp:extent cx="4162425" cy="1238250"/>
                <wp:effectExtent l="0" t="0" r="28575" b="19050"/>
                <wp:wrapNone/>
                <wp:docPr id="8" name="Textové pole 8"/>
                <wp:cNvGraphicFramePr/>
                <a:graphic xmlns:a="http://schemas.openxmlformats.org/drawingml/2006/main">
                  <a:graphicData uri="http://schemas.microsoft.com/office/word/2010/wordprocessingShape">
                    <wps:wsp>
                      <wps:cNvSpPr txBox="1"/>
                      <wps:spPr>
                        <a:xfrm>
                          <a:off x="0" y="0"/>
                          <a:ext cx="4162425" cy="1238250"/>
                        </a:xfrm>
                        <a:prstGeom prst="rect">
                          <a:avLst/>
                        </a:prstGeom>
                        <a:solidFill>
                          <a:schemeClr val="lt1"/>
                        </a:solidFill>
                        <a:ln w="6350">
                          <a:solidFill>
                            <a:prstClr val="black"/>
                          </a:solidFill>
                        </a:ln>
                      </wps:spPr>
                      <wps:txbx>
                        <w:txbxContent>
                          <w:p w14:paraId="0271C411" w14:textId="74E653F6" w:rsidR="00E016A1" w:rsidRPr="009B1DD3" w:rsidRDefault="00A36B01" w:rsidP="00E016A1">
                            <w:pPr>
                              <w:rPr>
                                <w:i/>
                                <w:color w:val="C00000"/>
                              </w:rPr>
                            </w:pPr>
                            <w:r>
                              <w:rPr>
                                <w:i/>
                                <w:color w:val="C00000"/>
                              </w:rPr>
                              <w:t xml:space="preserve">Samozřejmě! Zákon o odpadech </w:t>
                            </w:r>
                            <w:r w:rsidR="00BE67FF">
                              <w:rPr>
                                <w:i/>
                                <w:color w:val="C00000"/>
                              </w:rPr>
                              <w:t>obcím nařizuje: vytřídit 60% komunálního odpadu do roku 2025 a 70% komunálního odpadu do roku 2035 (v současné době je t</w:t>
                            </w:r>
                            <w:r w:rsidR="00011360">
                              <w:rPr>
                                <w:i/>
                                <w:color w:val="C00000"/>
                              </w:rPr>
                              <w:t>o</w:t>
                            </w:r>
                            <w:r w:rsidR="00BE67FF">
                              <w:rPr>
                                <w:i/>
                                <w:color w:val="C00000"/>
                              </w:rPr>
                              <w:t xml:space="preserve"> přibližně 50%). </w:t>
                            </w:r>
                            <w:r w:rsidR="00BE67FF" w:rsidRPr="00D57FE8">
                              <w:rPr>
                                <w:i/>
                                <w:color w:val="C00000"/>
                                <w:u w:val="single"/>
                              </w:rPr>
                              <w:t xml:space="preserve">Ale jak se tento vytříděný odpad využije, není stále vyřešeno! </w:t>
                            </w:r>
                            <w:r w:rsidR="00BE67FF">
                              <w:rPr>
                                <w:i/>
                                <w:color w:val="C00000"/>
                              </w:rPr>
                              <w:t>Takže masivní podpora recyklace, zálohového systému (nejen PET lahve), možná tzv. chemická recyklace… Jasná podpora firem, které se tímto zabývají.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C5003" id="Textové pole 8" o:spid="_x0000_s1029" type="#_x0000_t202" style="position:absolute;margin-left:54pt;margin-top:6.7pt;width:327.75pt;height: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" fillcolor="white [3201]" strokeweight=".5pt">
                <v:textbox>
                  <w:txbxContent>
                    <w:p w14:paraId="0271C411" w14:textId="74E653F6" w:rsidR="00E016A1" w:rsidRPr="009B1DD3" w:rsidRDefault="00A36B01" w:rsidP="00E016A1">
                      <w:pPr>
                        <w:rPr>
                          <w:i/>
                          <w:color w:val="C00000"/>
                        </w:rPr>
                      </w:pPr>
                      <w:r>
                        <w:rPr>
                          <w:i/>
                          <w:color w:val="C00000"/>
                        </w:rPr>
                        <w:t xml:space="preserve">Samozřejmě! Zákon o odpadech </w:t>
                      </w:r>
                      <w:r w:rsidR="00BE67FF">
                        <w:rPr>
                          <w:i/>
                          <w:color w:val="C00000"/>
                        </w:rPr>
                        <w:t>obcím nařizuje: vytřídit 60% komunálního odpadu do roku 2025 a 70% komunálního odpadu do roku 2035 (v současné době je t</w:t>
                      </w:r>
                      <w:r w:rsidR="00011360">
                        <w:rPr>
                          <w:i/>
                          <w:color w:val="C00000"/>
                        </w:rPr>
                        <w:t>o</w:t>
                      </w:r>
                      <w:r w:rsidR="00BE67FF">
                        <w:rPr>
                          <w:i/>
                          <w:color w:val="C00000"/>
                        </w:rPr>
                        <w:t xml:space="preserve"> přibližně 50%). </w:t>
                      </w:r>
                      <w:r w:rsidR="00BE67FF" w:rsidRPr="00D57FE8">
                        <w:rPr>
                          <w:i/>
                          <w:color w:val="C00000"/>
                          <w:u w:val="single"/>
                        </w:rPr>
                        <w:t xml:space="preserve">Ale jak se tento vytříděný odpad využije, není stále vyřešeno! </w:t>
                      </w:r>
                      <w:r w:rsidR="00BE67FF">
                        <w:rPr>
                          <w:i/>
                          <w:color w:val="C00000"/>
                        </w:rPr>
                        <w:t>Takže masivní podpora recyklace, zálohového systému (nejen PET lahve), možná tzv. chemická recyklace… Jasná podpora firem, které se tímto zabývají.</w:t>
                      </w:r>
                    </w:p>
                  </w:txbxContent>
                </v:textbox>
              </v:shape>
            </w:pict>
          </mc:Fallback>
        </mc:AlternateContent>
      </w:r>
      <w:r>
        <w:rPr>
          <w:rFonts w:cstheme="minorHAnsi"/>
        </w:rPr>
        <w:t>Komentář</w:t>
      </w:r>
      <w:r w:rsidRPr="009218B3">
        <w:rPr>
          <w:rFonts w:cstheme="minorHAnsi"/>
        </w:rPr>
        <w:t>:</w:t>
      </w:r>
    </w:p>
    <w:p w14:paraId="19988E3C" w14:textId="77777777" w:rsidR="00E016A1" w:rsidRPr="009218B3" w:rsidRDefault="00E016A1" w:rsidP="00E016A1">
      <w:pPr>
        <w:rPr>
          <w:rFonts w:cstheme="minorHAnsi"/>
        </w:rPr>
      </w:pPr>
    </w:p>
    <w:p w14:paraId="0C954D1F" w14:textId="77777777" w:rsidR="00E016A1" w:rsidRPr="009218B3" w:rsidRDefault="00E016A1" w:rsidP="00E016A1">
      <w:pPr>
        <w:rPr>
          <w:rFonts w:cstheme="minorHAnsi"/>
        </w:rPr>
      </w:pPr>
    </w:p>
    <w:p w14:paraId="6A5CB34A" w14:textId="79B3ABAD" w:rsidR="00287DFC" w:rsidRPr="009218B3" w:rsidRDefault="00E016A1" w:rsidP="00DF62A4">
      <w:pPr>
        <w:spacing w:before="360"/>
        <w:jc w:val="both"/>
        <w:rPr>
          <w:rFonts w:cstheme="minorHAnsi"/>
        </w:rPr>
      </w:pPr>
      <w:r>
        <w:rPr>
          <w:rFonts w:cstheme="minorHAnsi"/>
          <w:b/>
        </w:rPr>
        <w:lastRenderedPageBreak/>
        <w:t>6</w:t>
      </w:r>
      <w:r w:rsidR="00091E31" w:rsidRPr="00A52D69">
        <w:rPr>
          <w:rFonts w:cstheme="minorHAnsi"/>
          <w:b/>
        </w:rPr>
        <w:t>)</w:t>
      </w:r>
      <w:r w:rsidR="00091E31" w:rsidRPr="009218B3">
        <w:rPr>
          <w:rFonts w:cstheme="minorHAnsi"/>
        </w:rPr>
        <w:t xml:space="preserve"> </w:t>
      </w:r>
      <w:r w:rsidR="00091E31" w:rsidRPr="009218B3">
        <w:rPr>
          <w:rFonts w:cstheme="minorHAnsi"/>
          <w:b/>
        </w:rPr>
        <w:t xml:space="preserve">Systém PAYT je systém </w:t>
      </w:r>
      <w:r w:rsidR="003747D6" w:rsidRPr="009218B3">
        <w:rPr>
          <w:rFonts w:cstheme="minorHAnsi"/>
          <w:b/>
        </w:rPr>
        <w:t xml:space="preserve">svozu komunálních odpadů a platby </w:t>
      </w:r>
      <w:r w:rsidR="00091E31" w:rsidRPr="009218B3">
        <w:rPr>
          <w:rFonts w:cstheme="minorHAnsi"/>
          <w:b/>
        </w:rPr>
        <w:t>za odpady, kdy občan platí za množství, které skutečně vyprodukuje.</w:t>
      </w:r>
      <w:r w:rsidR="00091E31" w:rsidRPr="009218B3">
        <w:rPr>
          <w:rFonts w:cstheme="minorHAnsi"/>
        </w:rPr>
        <w:t xml:space="preserve"> V praxi to znamená, že každá domácnost má vlastní nádoby na odpad, přičemž svozový vůz je opatřen váhovým systémem, který zváží hmotnost odpadu. Následně je občanovi účtován poplatek pouze za množství (kg) kolik skutečně vyprodukoval. Výhodou systému je motivace občanů minimalizovat množství </w:t>
      </w:r>
      <w:r w:rsidR="003747D6" w:rsidRPr="009218B3">
        <w:rPr>
          <w:rFonts w:cstheme="minorHAnsi"/>
        </w:rPr>
        <w:t xml:space="preserve">zejména směsného komunálního odpadu </w:t>
      </w:r>
      <w:r w:rsidR="00091E31" w:rsidRPr="009218B3">
        <w:rPr>
          <w:rFonts w:cstheme="minorHAnsi"/>
        </w:rPr>
        <w:t xml:space="preserve">a </w:t>
      </w:r>
      <w:r w:rsidR="00DF62A4">
        <w:rPr>
          <w:rFonts w:cstheme="minorHAnsi"/>
        </w:rPr>
        <w:t>více</w:t>
      </w:r>
      <w:r w:rsidR="00091E31" w:rsidRPr="009218B3">
        <w:rPr>
          <w:rFonts w:cstheme="minorHAnsi"/>
        </w:rPr>
        <w:t xml:space="preserve"> třídit. Naopak odpůrci </w:t>
      </w:r>
      <w:r w:rsidR="00D26A38" w:rsidRPr="009218B3">
        <w:rPr>
          <w:rFonts w:cstheme="minorHAnsi"/>
        </w:rPr>
        <w:t xml:space="preserve">systému uvádějí obavu z obcházení systému například </w:t>
      </w:r>
      <w:r w:rsidR="003747D6" w:rsidRPr="009218B3">
        <w:rPr>
          <w:rFonts w:cstheme="minorHAnsi"/>
        </w:rPr>
        <w:t>vznikem černých skládek</w:t>
      </w:r>
      <w:r w:rsidR="00D26A38" w:rsidRPr="009218B3">
        <w:rPr>
          <w:rFonts w:cstheme="minorHAnsi"/>
        </w:rPr>
        <w:t xml:space="preserve">. </w:t>
      </w:r>
    </w:p>
    <w:p w14:paraId="01570D3B" w14:textId="5A7AC4D5" w:rsidR="00D26A38" w:rsidRPr="009218B3" w:rsidRDefault="00D26A38">
      <w:pPr>
        <w:rPr>
          <w:rFonts w:cstheme="minorHAnsi"/>
          <w:b/>
        </w:rPr>
      </w:pPr>
      <w:r w:rsidRPr="009218B3">
        <w:rPr>
          <w:rFonts w:cstheme="minorHAnsi"/>
          <w:b/>
        </w:rPr>
        <w:t>Je dle Vašeho názoru vhodné pokračovat v </w:t>
      </w:r>
      <w:r w:rsidR="007E6ADC">
        <w:rPr>
          <w:rFonts w:cstheme="minorHAnsi"/>
          <w:b/>
        </w:rPr>
        <w:t>podpoře</w:t>
      </w:r>
      <w:r w:rsidR="007E6ADC" w:rsidRPr="009218B3">
        <w:rPr>
          <w:rFonts w:cstheme="minorHAnsi"/>
          <w:b/>
        </w:rPr>
        <w:t xml:space="preserve"> </w:t>
      </w:r>
      <w:r w:rsidRPr="009218B3">
        <w:rPr>
          <w:rFonts w:cstheme="minorHAnsi"/>
          <w:b/>
        </w:rPr>
        <w:t xml:space="preserve">zavádění systému PAYT? </w:t>
      </w:r>
    </w:p>
    <w:p w14:paraId="03A340C4" w14:textId="7B149E35" w:rsidR="00D26A38" w:rsidRPr="009218B3" w:rsidRDefault="00011360" w:rsidP="00A6257B">
      <w:pPr>
        <w:pStyle w:val="Odstavecseseznamem"/>
        <w:numPr>
          <w:ilvl w:val="0"/>
          <w:numId w:val="9"/>
        </w:numPr>
        <w:rPr>
          <w:rFonts w:cstheme="minorHAnsi"/>
        </w:rPr>
      </w:pPr>
      <w:sdt>
        <w:sdtPr>
          <w:rPr>
            <w:rFonts w:cstheme="minorHAnsi"/>
          </w:rPr>
          <w:id w:val="-627248622"/>
          <w14:checkbox>
            <w14:checked w14:val="1"/>
            <w14:checkedState w14:val="2612" w14:font="MS Gothic"/>
            <w14:uncheckedState w14:val="2610" w14:font="MS Gothic"/>
          </w14:checkbox>
        </w:sdtPr>
        <w:sdtEndPr/>
        <w:sdtContent>
          <w:r w:rsidR="00BE67FF">
            <w:rPr>
              <w:rFonts w:ascii="MS Gothic" w:eastAsia="MS Gothic" w:hAnsi="MS Gothic" w:cstheme="minorHAnsi" w:hint="eastAsia"/>
            </w:rPr>
            <w:t>☒</w:t>
          </w:r>
        </w:sdtContent>
      </w:sdt>
      <w:r w:rsidR="005B455F" w:rsidRPr="009218B3">
        <w:rPr>
          <w:rFonts w:cstheme="minorHAnsi"/>
        </w:rPr>
        <w:t xml:space="preserve"> </w:t>
      </w:r>
      <w:r w:rsidR="00D26A38" w:rsidRPr="009218B3">
        <w:rPr>
          <w:rFonts w:cstheme="minorHAnsi"/>
        </w:rPr>
        <w:t>ANO</w:t>
      </w:r>
    </w:p>
    <w:p w14:paraId="28F858C0" w14:textId="28998065" w:rsidR="00D26A38" w:rsidRPr="009218B3" w:rsidRDefault="00011360" w:rsidP="00A6257B">
      <w:pPr>
        <w:pStyle w:val="Odstavecseseznamem"/>
        <w:numPr>
          <w:ilvl w:val="0"/>
          <w:numId w:val="9"/>
        </w:numPr>
        <w:rPr>
          <w:rFonts w:cstheme="minorHAnsi"/>
        </w:rPr>
      </w:pPr>
      <w:sdt>
        <w:sdtPr>
          <w:rPr>
            <w:rFonts w:cstheme="minorHAnsi"/>
          </w:rPr>
          <w:id w:val="673999594"/>
          <w14:checkbox>
            <w14:checked w14:val="0"/>
            <w14:checkedState w14:val="2612" w14:font="MS Gothic"/>
            <w14:uncheckedState w14:val="2610" w14:font="MS Gothic"/>
          </w14:checkbox>
        </w:sdtPr>
        <w:sdtEndPr/>
        <w:sdtContent>
          <w:r w:rsidR="005B455F">
            <w:rPr>
              <w:rFonts w:ascii="MS Gothic" w:eastAsia="MS Gothic" w:hAnsi="MS Gothic" w:cstheme="minorHAnsi" w:hint="eastAsia"/>
            </w:rPr>
            <w:t>☐</w:t>
          </w:r>
        </w:sdtContent>
      </w:sdt>
      <w:r w:rsidR="005B455F" w:rsidRPr="009218B3">
        <w:rPr>
          <w:rFonts w:cstheme="minorHAnsi"/>
        </w:rPr>
        <w:t xml:space="preserve"> </w:t>
      </w:r>
      <w:r w:rsidR="00D26A38" w:rsidRPr="009218B3">
        <w:rPr>
          <w:rFonts w:cstheme="minorHAnsi"/>
        </w:rPr>
        <w:t>NE</w:t>
      </w:r>
    </w:p>
    <w:p w14:paraId="4F56A3F6" w14:textId="3F066629" w:rsidR="00D26A38" w:rsidRPr="005B455F" w:rsidRDefault="009B1DD3" w:rsidP="005B455F">
      <w:pPr>
        <w:rPr>
          <w:rFonts w:cstheme="minorHAnsi"/>
        </w:rPr>
      </w:pPr>
      <w:r w:rsidRPr="009218B3">
        <w:rPr>
          <w:noProof/>
          <w:lang w:eastAsia="cs-CZ"/>
        </w:rPr>
        <mc:AlternateContent>
          <mc:Choice Requires="wps">
            <w:drawing>
              <wp:anchor distT="0" distB="0" distL="114300" distR="114300" simplePos="0" relativeHeight="251692032" behindDoc="0" locked="0" layoutInCell="1" allowOverlap="1" wp14:anchorId="198FD693" wp14:editId="7F42E623">
                <wp:simplePos x="0" y="0"/>
                <wp:positionH relativeFrom="column">
                  <wp:posOffset>790575</wp:posOffset>
                </wp:positionH>
                <wp:positionV relativeFrom="paragraph">
                  <wp:posOffset>76200</wp:posOffset>
                </wp:positionV>
                <wp:extent cx="4162425" cy="1238250"/>
                <wp:effectExtent l="0" t="0" r="28575" b="19050"/>
                <wp:wrapNone/>
                <wp:docPr id="4" name="Textové pole 4"/>
                <wp:cNvGraphicFramePr/>
                <a:graphic xmlns:a="http://schemas.openxmlformats.org/drawingml/2006/main">
                  <a:graphicData uri="http://schemas.microsoft.com/office/word/2010/wordprocessingShape">
                    <wps:wsp>
                      <wps:cNvSpPr txBox="1"/>
                      <wps:spPr>
                        <a:xfrm>
                          <a:off x="0" y="0"/>
                          <a:ext cx="4162425" cy="1238250"/>
                        </a:xfrm>
                        <a:prstGeom prst="rect">
                          <a:avLst/>
                        </a:prstGeom>
                        <a:solidFill>
                          <a:schemeClr val="lt1"/>
                        </a:solidFill>
                        <a:ln w="6350">
                          <a:solidFill>
                            <a:prstClr val="black"/>
                          </a:solidFill>
                        </a:ln>
                      </wps:spPr>
                      <wps:txbx>
                        <w:txbxContent>
                          <w:p w14:paraId="79090324" w14:textId="05584EC6" w:rsidR="009B1DD3" w:rsidRPr="009B1DD3" w:rsidRDefault="00BE67FF" w:rsidP="009B1DD3">
                            <w:pPr>
                              <w:rPr>
                                <w:i/>
                                <w:color w:val="C00000"/>
                              </w:rPr>
                            </w:pPr>
                            <w:r>
                              <w:rPr>
                                <w:i/>
                                <w:color w:val="C00000"/>
                              </w:rPr>
                              <w:t xml:space="preserve">Samozřejmě! Nutná je </w:t>
                            </w:r>
                            <w:r w:rsidR="008967A7">
                              <w:rPr>
                                <w:i/>
                                <w:color w:val="C00000"/>
                              </w:rPr>
                              <w:t xml:space="preserve">důsledná osvěta cílená jak na občany, tak na vedení obcí a měst. </w:t>
                            </w:r>
                            <w:r w:rsidR="008967A7" w:rsidRPr="00D57FE8">
                              <w:rPr>
                                <w:i/>
                                <w:color w:val="C00000"/>
                                <w:u w:val="single"/>
                              </w:rPr>
                              <w:t>Doporučuji připravit „kuchařku“ pro vedení obcí</w:t>
                            </w:r>
                            <w:r w:rsidR="008967A7">
                              <w:rPr>
                                <w:i/>
                                <w:color w:val="C00000"/>
                              </w:rPr>
                              <w:t xml:space="preserve">, pro bezproblémové zavedení systému, software i hardware (čtečky žárových kódů) pro označení popelnic atd. Samospráva musí být motivována se na tomto systému podílet.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FD693" id="Textové pole 4" o:spid="_x0000_s1030" type="#_x0000_t202" style="position:absolute;margin-left:62.25pt;margin-top:6pt;width:327.7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" fillcolor="white [3201]" strokeweight=".5pt">
                <v:textbox>
                  <w:txbxContent>
                    <w:p w14:paraId="79090324" w14:textId="05584EC6" w:rsidR="009B1DD3" w:rsidRPr="009B1DD3" w:rsidRDefault="00BE67FF" w:rsidP="009B1DD3">
                      <w:pPr>
                        <w:rPr>
                          <w:i/>
                          <w:color w:val="C00000"/>
                        </w:rPr>
                      </w:pPr>
                      <w:r>
                        <w:rPr>
                          <w:i/>
                          <w:color w:val="C00000"/>
                        </w:rPr>
                        <w:t xml:space="preserve">Samozřejmě! Nutná je </w:t>
                      </w:r>
                      <w:r w:rsidR="008967A7">
                        <w:rPr>
                          <w:i/>
                          <w:color w:val="C00000"/>
                        </w:rPr>
                        <w:t xml:space="preserve">důsledná osvěta cílená jak na občany, tak na vedení obcí a měst. </w:t>
                      </w:r>
                      <w:r w:rsidR="008967A7" w:rsidRPr="00D57FE8">
                        <w:rPr>
                          <w:i/>
                          <w:color w:val="C00000"/>
                          <w:u w:val="single"/>
                        </w:rPr>
                        <w:t>Doporučuji připravit „kuchařku“ pro vedení obcí</w:t>
                      </w:r>
                      <w:r w:rsidR="008967A7">
                        <w:rPr>
                          <w:i/>
                          <w:color w:val="C00000"/>
                        </w:rPr>
                        <w:t xml:space="preserve">, pro bezproblémové zavedení systému, software i hardware (čtečky žárových kódů) pro označení popelnic atd. Samospráva musí být motivována se na tomto systému podílet. </w:t>
                      </w:r>
                    </w:p>
                  </w:txbxContent>
                </v:textbox>
              </v:shape>
            </w:pict>
          </mc:Fallback>
        </mc:AlternateContent>
      </w:r>
      <w:r w:rsidR="00D26A38" w:rsidRPr="005B455F">
        <w:rPr>
          <w:rFonts w:cstheme="minorHAnsi"/>
        </w:rPr>
        <w:t>Komentář:</w:t>
      </w:r>
    </w:p>
    <w:p w14:paraId="49DD0535" w14:textId="21FA14F5" w:rsidR="00D02F45" w:rsidRPr="009218B3" w:rsidRDefault="00D02F45" w:rsidP="003747D6">
      <w:pPr>
        <w:rPr>
          <w:rFonts w:cstheme="minorHAnsi"/>
        </w:rPr>
      </w:pPr>
    </w:p>
    <w:p w14:paraId="2AD2D156" w14:textId="77777777" w:rsidR="00D02F45" w:rsidRPr="009218B3" w:rsidRDefault="00D02F45" w:rsidP="00D02F45">
      <w:pPr>
        <w:rPr>
          <w:rFonts w:cstheme="minorHAnsi"/>
        </w:rPr>
      </w:pPr>
    </w:p>
    <w:p w14:paraId="74B5A416" w14:textId="0F592EEA" w:rsidR="00D02F45" w:rsidRDefault="00D02F45" w:rsidP="00BF2046">
      <w:pPr>
        <w:rPr>
          <w:rFonts w:cstheme="minorHAnsi"/>
        </w:rPr>
      </w:pPr>
    </w:p>
    <w:p w14:paraId="6B698319" w14:textId="57C05B42" w:rsidR="009B1DD3" w:rsidRDefault="009B1DD3" w:rsidP="00BF2046">
      <w:pPr>
        <w:rPr>
          <w:rFonts w:cstheme="minorHAnsi"/>
        </w:rPr>
      </w:pPr>
    </w:p>
    <w:p w14:paraId="0979C840" w14:textId="77777777" w:rsidR="009B1DD3" w:rsidRPr="009218B3" w:rsidRDefault="009B1DD3" w:rsidP="00BF2046">
      <w:pPr>
        <w:rPr>
          <w:rFonts w:cstheme="minorHAnsi"/>
        </w:rPr>
      </w:pPr>
    </w:p>
    <w:p w14:paraId="1A65A212" w14:textId="1B8E9C7D" w:rsidR="0082609D" w:rsidRPr="00DF62A4" w:rsidRDefault="0082609D" w:rsidP="0082609D">
      <w:pPr>
        <w:jc w:val="both"/>
        <w:rPr>
          <w:rFonts w:cstheme="minorHAnsi"/>
          <w:b/>
        </w:rPr>
      </w:pPr>
      <w:r>
        <w:rPr>
          <w:rFonts w:cstheme="minorHAnsi"/>
          <w:b/>
        </w:rPr>
        <w:t>7</w:t>
      </w:r>
      <w:r w:rsidRPr="00DF62A4">
        <w:rPr>
          <w:rFonts w:cstheme="minorHAnsi"/>
          <w:b/>
        </w:rPr>
        <w:t>) Jaký je váš názor na možnosti využití energetického potenciálu odpadů? Měla by ČR více energeticky využívat spalitelné</w:t>
      </w:r>
      <w:r>
        <w:rPr>
          <w:rFonts w:cstheme="minorHAnsi"/>
          <w:b/>
        </w:rPr>
        <w:t>, výhřevné</w:t>
      </w:r>
      <w:r w:rsidRPr="00DF62A4">
        <w:rPr>
          <w:rFonts w:cstheme="minorHAnsi"/>
          <w:b/>
        </w:rPr>
        <w:t xml:space="preserve"> </w:t>
      </w:r>
      <w:r>
        <w:rPr>
          <w:rFonts w:cstheme="minorHAnsi"/>
          <w:b/>
        </w:rPr>
        <w:t xml:space="preserve">nerecyklovatelné </w:t>
      </w:r>
      <w:r w:rsidRPr="00DF62A4">
        <w:rPr>
          <w:rFonts w:cstheme="minorHAnsi"/>
          <w:b/>
        </w:rPr>
        <w:t>odpady?</w:t>
      </w:r>
    </w:p>
    <w:p w14:paraId="48075B97" w14:textId="77777777" w:rsidR="0082609D" w:rsidRPr="009218B3" w:rsidRDefault="0082609D" w:rsidP="0082609D">
      <w:pPr>
        <w:spacing w:after="0"/>
        <w:ind w:left="709"/>
        <w:rPr>
          <w:rFonts w:cstheme="minorHAnsi"/>
        </w:rPr>
      </w:pPr>
      <w:r w:rsidRPr="009218B3">
        <w:rPr>
          <w:rFonts w:cstheme="minorHAnsi"/>
        </w:rPr>
        <w:t xml:space="preserve">a) </w:t>
      </w:r>
      <w:sdt>
        <w:sdtPr>
          <w:rPr>
            <w:rFonts w:cstheme="minorHAnsi"/>
          </w:rPr>
          <w:id w:val="120367341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9218B3">
        <w:rPr>
          <w:rFonts w:cstheme="minorHAnsi"/>
        </w:rPr>
        <w:t xml:space="preserve"> ANO</w:t>
      </w:r>
    </w:p>
    <w:p w14:paraId="5D517B88" w14:textId="5891D372" w:rsidR="0082609D" w:rsidRPr="009218B3" w:rsidRDefault="0082609D" w:rsidP="0082609D">
      <w:pPr>
        <w:ind w:left="709"/>
        <w:rPr>
          <w:rFonts w:cstheme="minorHAnsi"/>
        </w:rPr>
      </w:pPr>
      <w:r w:rsidRPr="009218B3">
        <w:rPr>
          <w:rFonts w:cstheme="minorHAnsi"/>
        </w:rPr>
        <w:t>b)</w:t>
      </w:r>
      <w:r w:rsidRPr="005B455F">
        <w:rPr>
          <w:rFonts w:cstheme="minorHAnsi"/>
        </w:rPr>
        <w:t xml:space="preserve"> </w:t>
      </w:r>
      <w:sdt>
        <w:sdtPr>
          <w:rPr>
            <w:rFonts w:cstheme="minorHAnsi"/>
          </w:rPr>
          <w:id w:val="2134906972"/>
          <w14:checkbox>
            <w14:checked w14:val="1"/>
            <w14:checkedState w14:val="2612" w14:font="MS Gothic"/>
            <w14:uncheckedState w14:val="2610" w14:font="MS Gothic"/>
          </w14:checkbox>
        </w:sdtPr>
        <w:sdtEndPr/>
        <w:sdtContent>
          <w:r w:rsidR="008967A7">
            <w:rPr>
              <w:rFonts w:ascii="MS Gothic" w:eastAsia="MS Gothic" w:hAnsi="MS Gothic" w:cstheme="minorHAnsi" w:hint="eastAsia"/>
            </w:rPr>
            <w:t>☒</w:t>
          </w:r>
        </w:sdtContent>
      </w:sdt>
      <w:r>
        <w:rPr>
          <w:rFonts w:cstheme="minorHAnsi"/>
        </w:rPr>
        <w:t xml:space="preserve"> </w:t>
      </w:r>
      <w:r w:rsidRPr="009218B3">
        <w:rPr>
          <w:rFonts w:cstheme="minorHAnsi"/>
        </w:rPr>
        <w:t xml:space="preserve">NE  </w:t>
      </w:r>
    </w:p>
    <w:p w14:paraId="19FCFBC8" w14:textId="77777777" w:rsidR="0082609D" w:rsidRPr="009218B3" w:rsidRDefault="0082609D" w:rsidP="0082609D">
      <w:pPr>
        <w:rPr>
          <w:rFonts w:cstheme="minorHAnsi"/>
        </w:rPr>
      </w:pPr>
      <w:r w:rsidRPr="009218B3">
        <w:rPr>
          <w:rFonts w:cstheme="minorHAnsi"/>
          <w:noProof/>
          <w:lang w:eastAsia="cs-CZ"/>
        </w:rPr>
        <mc:AlternateContent>
          <mc:Choice Requires="wps">
            <w:drawing>
              <wp:anchor distT="0" distB="0" distL="114300" distR="114300" simplePos="0" relativeHeight="251704320" behindDoc="0" locked="0" layoutInCell="1" allowOverlap="1" wp14:anchorId="78CD5646" wp14:editId="5D4F6180">
                <wp:simplePos x="0" y="0"/>
                <wp:positionH relativeFrom="column">
                  <wp:posOffset>786130</wp:posOffset>
                </wp:positionH>
                <wp:positionV relativeFrom="paragraph">
                  <wp:posOffset>59691</wp:posOffset>
                </wp:positionV>
                <wp:extent cx="4162425" cy="1409700"/>
                <wp:effectExtent l="0" t="0" r="28575" b="19050"/>
                <wp:wrapNone/>
                <wp:docPr id="7" name="Textové pole 7"/>
                <wp:cNvGraphicFramePr/>
                <a:graphic xmlns:a="http://schemas.openxmlformats.org/drawingml/2006/main">
                  <a:graphicData uri="http://schemas.microsoft.com/office/word/2010/wordprocessingShape">
                    <wps:wsp>
                      <wps:cNvSpPr txBox="1"/>
                      <wps:spPr>
                        <a:xfrm>
                          <a:off x="0" y="0"/>
                          <a:ext cx="4162425" cy="1409700"/>
                        </a:xfrm>
                        <a:prstGeom prst="rect">
                          <a:avLst/>
                        </a:prstGeom>
                        <a:solidFill>
                          <a:sysClr val="window" lastClr="FFFFFF"/>
                        </a:solidFill>
                        <a:ln w="6350">
                          <a:solidFill>
                            <a:prstClr val="black"/>
                          </a:solidFill>
                        </a:ln>
                      </wps:spPr>
                      <wps:txbx>
                        <w:txbxContent>
                          <w:p w14:paraId="52F19ECB" w14:textId="17D72D99" w:rsidR="0082609D" w:rsidRPr="009B1DD3" w:rsidRDefault="008967A7" w:rsidP="0082609D">
                            <w:pPr>
                              <w:rPr>
                                <w:i/>
                                <w:color w:val="C00000"/>
                              </w:rPr>
                            </w:pPr>
                            <w:r w:rsidRPr="00494A38">
                              <w:rPr>
                                <w:i/>
                                <w:color w:val="C00000"/>
                                <w:u w:val="single"/>
                              </w:rPr>
                              <w:t>Kapacita stávajících</w:t>
                            </w:r>
                            <w:r w:rsidR="00494A38">
                              <w:rPr>
                                <w:i/>
                                <w:color w:val="C00000"/>
                                <w:u w:val="single"/>
                              </w:rPr>
                              <w:t xml:space="preserve"> a povolených</w:t>
                            </w:r>
                            <w:r w:rsidRPr="00494A38">
                              <w:rPr>
                                <w:i/>
                                <w:color w:val="C00000"/>
                                <w:u w:val="single"/>
                              </w:rPr>
                              <w:t xml:space="preserve"> spaloven (ZEVO, chcete-li) </w:t>
                            </w:r>
                            <w:proofErr w:type="gramStart"/>
                            <w:r w:rsidRPr="00494A38">
                              <w:rPr>
                                <w:i/>
                                <w:color w:val="C00000"/>
                                <w:u w:val="single"/>
                              </w:rPr>
                              <w:t xml:space="preserve">je </w:t>
                            </w:r>
                            <w:r w:rsidR="00D57FE8">
                              <w:rPr>
                                <w:i/>
                                <w:color w:val="C00000"/>
                                <w:u w:val="single"/>
                              </w:rPr>
                              <w:t xml:space="preserve"> zcela</w:t>
                            </w:r>
                            <w:proofErr w:type="gramEnd"/>
                            <w:r w:rsidR="00D57FE8">
                              <w:rPr>
                                <w:i/>
                                <w:color w:val="C00000"/>
                                <w:u w:val="single"/>
                              </w:rPr>
                              <w:t xml:space="preserve"> </w:t>
                            </w:r>
                            <w:r w:rsidRPr="00494A38">
                              <w:rPr>
                                <w:i/>
                                <w:color w:val="C00000"/>
                                <w:u w:val="single"/>
                              </w:rPr>
                              <w:t>dostatečná</w:t>
                            </w:r>
                            <w:r w:rsidR="00011360">
                              <w:rPr>
                                <w:i/>
                                <w:color w:val="C00000"/>
                              </w:rPr>
                              <w:t>!</w:t>
                            </w:r>
                            <w:r>
                              <w:rPr>
                                <w:i/>
                                <w:color w:val="C00000"/>
                              </w:rPr>
                              <w:t xml:space="preserve"> </w:t>
                            </w:r>
                            <w:r w:rsidR="00011360">
                              <w:rPr>
                                <w:i/>
                                <w:color w:val="C00000"/>
                              </w:rPr>
                              <w:t>Několik</w:t>
                            </w:r>
                            <w:r w:rsidR="00494A38">
                              <w:rPr>
                                <w:i/>
                                <w:color w:val="C00000"/>
                              </w:rPr>
                              <w:t xml:space="preserve"> </w:t>
                            </w:r>
                            <w:r w:rsidR="001003A9">
                              <w:rPr>
                                <w:i/>
                                <w:color w:val="C00000"/>
                              </w:rPr>
                              <w:t xml:space="preserve">nových </w:t>
                            </w:r>
                            <w:r w:rsidR="00494A38">
                              <w:rPr>
                                <w:i/>
                                <w:color w:val="C00000"/>
                              </w:rPr>
                              <w:t>spaloven má souhlasné stanovisko EIA nebo stavební povolení. Po jejich dokončení a započtení kapacity cementáren bude celková kapacita v ČR více než 2 miliony tun ročně. Navyšování kapacity spaloven jde proti smyslu zákona o odpadech</w:t>
                            </w:r>
                            <w:r w:rsidR="001003A9">
                              <w:rPr>
                                <w:i/>
                                <w:color w:val="C00000"/>
                              </w:rPr>
                              <w:t xml:space="preserve"> (viz bod 5), </w:t>
                            </w:r>
                            <w:r w:rsidR="001003A9" w:rsidRPr="00D57FE8">
                              <w:rPr>
                                <w:i/>
                                <w:color w:val="C00000"/>
                                <w:u w:val="single"/>
                              </w:rPr>
                              <w:t>při splnění požadované separace na úrovni obcí v ČR nebude dostatek odpadu pro všechny spalovny</w:t>
                            </w:r>
                            <w:r w:rsidR="00D57FE8">
                              <w:rPr>
                                <w:i/>
                                <w:color w:val="C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D5646" id="Textové pole 7" o:spid="_x0000_s1031" type="#_x0000_t202" style="position:absolute;margin-left:61.9pt;margin-top:4.7pt;width:327.75pt;height:11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" fillcolor="window" strokeweight=".5pt">
                <v:textbox>
                  <w:txbxContent>
                    <w:p w14:paraId="52F19ECB" w14:textId="17D72D99" w:rsidR="0082609D" w:rsidRPr="009B1DD3" w:rsidRDefault="008967A7" w:rsidP="0082609D">
                      <w:pPr>
                        <w:rPr>
                          <w:i/>
                          <w:color w:val="C00000"/>
                        </w:rPr>
                      </w:pPr>
                      <w:r w:rsidRPr="00494A38">
                        <w:rPr>
                          <w:i/>
                          <w:color w:val="C00000"/>
                          <w:u w:val="single"/>
                        </w:rPr>
                        <w:t>Kapacita stávajících</w:t>
                      </w:r>
                      <w:r w:rsidR="00494A38">
                        <w:rPr>
                          <w:i/>
                          <w:color w:val="C00000"/>
                          <w:u w:val="single"/>
                        </w:rPr>
                        <w:t xml:space="preserve"> a povolených</w:t>
                      </w:r>
                      <w:r w:rsidRPr="00494A38">
                        <w:rPr>
                          <w:i/>
                          <w:color w:val="C00000"/>
                          <w:u w:val="single"/>
                        </w:rPr>
                        <w:t xml:space="preserve"> spaloven (ZEVO, chcete-li) </w:t>
                      </w:r>
                      <w:proofErr w:type="gramStart"/>
                      <w:r w:rsidRPr="00494A38">
                        <w:rPr>
                          <w:i/>
                          <w:color w:val="C00000"/>
                          <w:u w:val="single"/>
                        </w:rPr>
                        <w:t xml:space="preserve">je </w:t>
                      </w:r>
                      <w:r w:rsidR="00D57FE8">
                        <w:rPr>
                          <w:i/>
                          <w:color w:val="C00000"/>
                          <w:u w:val="single"/>
                        </w:rPr>
                        <w:t xml:space="preserve"> zcela</w:t>
                      </w:r>
                      <w:proofErr w:type="gramEnd"/>
                      <w:r w:rsidR="00D57FE8">
                        <w:rPr>
                          <w:i/>
                          <w:color w:val="C00000"/>
                          <w:u w:val="single"/>
                        </w:rPr>
                        <w:t xml:space="preserve"> </w:t>
                      </w:r>
                      <w:r w:rsidRPr="00494A38">
                        <w:rPr>
                          <w:i/>
                          <w:color w:val="C00000"/>
                          <w:u w:val="single"/>
                        </w:rPr>
                        <w:t>dostatečná</w:t>
                      </w:r>
                      <w:r w:rsidR="00011360">
                        <w:rPr>
                          <w:i/>
                          <w:color w:val="C00000"/>
                        </w:rPr>
                        <w:t>!</w:t>
                      </w:r>
                      <w:r>
                        <w:rPr>
                          <w:i/>
                          <w:color w:val="C00000"/>
                        </w:rPr>
                        <w:t xml:space="preserve"> </w:t>
                      </w:r>
                      <w:r w:rsidR="00011360">
                        <w:rPr>
                          <w:i/>
                          <w:color w:val="C00000"/>
                        </w:rPr>
                        <w:t>Několik</w:t>
                      </w:r>
                      <w:r w:rsidR="00494A38">
                        <w:rPr>
                          <w:i/>
                          <w:color w:val="C00000"/>
                        </w:rPr>
                        <w:t xml:space="preserve"> </w:t>
                      </w:r>
                      <w:r w:rsidR="001003A9">
                        <w:rPr>
                          <w:i/>
                          <w:color w:val="C00000"/>
                        </w:rPr>
                        <w:t xml:space="preserve">nových </w:t>
                      </w:r>
                      <w:r w:rsidR="00494A38">
                        <w:rPr>
                          <w:i/>
                          <w:color w:val="C00000"/>
                        </w:rPr>
                        <w:t>spaloven má souhlasné stanovisko EIA nebo stavební povolení. Po jejich dokončení a započtení kapacity cementáren bude celková kapacita v ČR více než 2 miliony tun ročně. Navyšování kapacity spaloven jde proti smyslu zákona o odpadech</w:t>
                      </w:r>
                      <w:r w:rsidR="001003A9">
                        <w:rPr>
                          <w:i/>
                          <w:color w:val="C00000"/>
                        </w:rPr>
                        <w:t xml:space="preserve"> (viz bod 5), </w:t>
                      </w:r>
                      <w:r w:rsidR="001003A9" w:rsidRPr="00D57FE8">
                        <w:rPr>
                          <w:i/>
                          <w:color w:val="C00000"/>
                          <w:u w:val="single"/>
                        </w:rPr>
                        <w:t>při splnění požadované separace na úrovni obcí v ČR nebude dostatek odpadu pro všechny spalovny</w:t>
                      </w:r>
                      <w:r w:rsidR="00D57FE8">
                        <w:rPr>
                          <w:i/>
                          <w:color w:val="C00000"/>
                        </w:rPr>
                        <w:t>!</w:t>
                      </w:r>
                    </w:p>
                  </w:txbxContent>
                </v:textbox>
              </v:shape>
            </w:pict>
          </mc:Fallback>
        </mc:AlternateContent>
      </w:r>
      <w:r>
        <w:rPr>
          <w:rFonts w:cstheme="minorHAnsi"/>
        </w:rPr>
        <w:t>Komentář</w:t>
      </w:r>
      <w:r w:rsidRPr="009218B3">
        <w:rPr>
          <w:rFonts w:cstheme="minorHAnsi"/>
        </w:rPr>
        <w:t>:</w:t>
      </w:r>
    </w:p>
    <w:p w14:paraId="1953E64D" w14:textId="77777777" w:rsidR="0082609D" w:rsidRPr="009218B3" w:rsidRDefault="0082609D" w:rsidP="0082609D">
      <w:pPr>
        <w:rPr>
          <w:rFonts w:cstheme="minorHAnsi"/>
        </w:rPr>
      </w:pPr>
    </w:p>
    <w:p w14:paraId="42B6C5C1" w14:textId="77777777" w:rsidR="0082609D" w:rsidRPr="009218B3" w:rsidRDefault="0082609D" w:rsidP="0082609D">
      <w:pPr>
        <w:rPr>
          <w:rFonts w:cstheme="minorHAnsi"/>
        </w:rPr>
      </w:pPr>
    </w:p>
    <w:p w14:paraId="025CF6BB" w14:textId="77777777" w:rsidR="005B455F" w:rsidRDefault="005B455F">
      <w:pPr>
        <w:rPr>
          <w:rFonts w:cstheme="minorHAnsi"/>
        </w:rPr>
      </w:pPr>
    </w:p>
    <w:p w14:paraId="6C1EB269" w14:textId="77777777" w:rsidR="0082609D" w:rsidRDefault="0082609D" w:rsidP="00CC4F7F">
      <w:pPr>
        <w:jc w:val="both"/>
        <w:rPr>
          <w:rFonts w:cstheme="minorHAnsi"/>
          <w:b/>
        </w:rPr>
      </w:pPr>
    </w:p>
    <w:p w14:paraId="1263C830" w14:textId="77777777" w:rsidR="0082609D" w:rsidRDefault="0082609D" w:rsidP="00CC4F7F">
      <w:pPr>
        <w:jc w:val="both"/>
        <w:rPr>
          <w:rFonts w:cstheme="minorHAnsi"/>
          <w:b/>
        </w:rPr>
      </w:pPr>
    </w:p>
    <w:p w14:paraId="397830B7" w14:textId="77777777" w:rsidR="0082609D" w:rsidRDefault="0082609D" w:rsidP="00CC4F7F">
      <w:pPr>
        <w:jc w:val="both"/>
        <w:rPr>
          <w:rFonts w:cstheme="minorHAnsi"/>
          <w:b/>
        </w:rPr>
      </w:pPr>
    </w:p>
    <w:p w14:paraId="496AE406" w14:textId="217D2C42" w:rsidR="007E6ADC" w:rsidRPr="00693511" w:rsidRDefault="009B1DD3" w:rsidP="00CC4F7F">
      <w:pPr>
        <w:jc w:val="both"/>
        <w:rPr>
          <w:rFonts w:cstheme="minorHAnsi"/>
          <w:b/>
          <w:i/>
        </w:rPr>
      </w:pPr>
      <w:r w:rsidRPr="009B1DD3">
        <w:rPr>
          <w:rFonts w:cstheme="minorHAnsi"/>
          <w:b/>
        </w:rPr>
        <w:t xml:space="preserve">8) </w:t>
      </w:r>
      <w:r w:rsidR="0082609D">
        <w:rPr>
          <w:rFonts w:cstheme="minorHAnsi"/>
          <w:b/>
        </w:rPr>
        <w:t>P</w:t>
      </w:r>
      <w:r w:rsidR="00542BFB">
        <w:rPr>
          <w:rFonts w:cstheme="minorHAnsi"/>
          <w:b/>
        </w:rPr>
        <w:t xml:space="preserve">odporovali byste </w:t>
      </w:r>
      <w:r w:rsidR="007E6ADC" w:rsidRPr="009B1DD3">
        <w:rPr>
          <w:rFonts w:cstheme="minorHAnsi"/>
          <w:b/>
        </w:rPr>
        <w:t>zav</w:t>
      </w:r>
      <w:r w:rsidR="00542BFB">
        <w:rPr>
          <w:rFonts w:cstheme="minorHAnsi"/>
          <w:b/>
        </w:rPr>
        <w:t xml:space="preserve">edení </w:t>
      </w:r>
      <w:r w:rsidR="007E6ADC" w:rsidRPr="009B1DD3">
        <w:rPr>
          <w:rFonts w:cstheme="minorHAnsi"/>
          <w:b/>
        </w:rPr>
        <w:t>rozšířené odpovědnosti výrobců i na další druhy výrobků</w:t>
      </w:r>
      <w:r w:rsidR="000D655B">
        <w:rPr>
          <w:rFonts w:cstheme="minorHAnsi"/>
          <w:b/>
        </w:rPr>
        <w:t>,</w:t>
      </w:r>
      <w:r w:rsidR="007E6ADC" w:rsidRPr="009B1DD3">
        <w:rPr>
          <w:rFonts w:cstheme="minorHAnsi"/>
          <w:b/>
        </w:rPr>
        <w:t xml:space="preserve"> </w:t>
      </w:r>
      <w:r w:rsidR="00542BFB">
        <w:rPr>
          <w:rFonts w:cstheme="minorHAnsi"/>
          <w:b/>
        </w:rPr>
        <w:t xml:space="preserve">než je </w:t>
      </w:r>
      <w:r w:rsidR="000D655B">
        <w:rPr>
          <w:rFonts w:cstheme="minorHAnsi"/>
          <w:b/>
        </w:rPr>
        <w:t xml:space="preserve">tomu </w:t>
      </w:r>
      <w:r w:rsidR="00542BFB">
        <w:rPr>
          <w:rFonts w:cstheme="minorHAnsi"/>
          <w:b/>
        </w:rPr>
        <w:t xml:space="preserve">nyní </w:t>
      </w:r>
      <w:r w:rsidR="007E6ADC" w:rsidRPr="009B1DD3">
        <w:rPr>
          <w:rFonts w:cstheme="minorHAnsi"/>
          <w:b/>
        </w:rPr>
        <w:t>a na jaké</w:t>
      </w:r>
      <w:r w:rsidR="005B455F">
        <w:rPr>
          <w:rFonts w:cstheme="minorHAnsi"/>
          <w:b/>
        </w:rPr>
        <w:t xml:space="preserve">? </w:t>
      </w:r>
      <w:r w:rsidR="005B455F" w:rsidRPr="00693511">
        <w:rPr>
          <w:rFonts w:cstheme="minorHAnsi"/>
          <w:i/>
        </w:rPr>
        <w:t xml:space="preserve">V současnosti je povinná </w:t>
      </w:r>
      <w:r w:rsidR="00693511" w:rsidRPr="00693511">
        <w:rPr>
          <w:rFonts w:cstheme="minorHAnsi"/>
          <w:i/>
        </w:rPr>
        <w:t>rozšířená odpovědnost výrobců například u elektrozařízení</w:t>
      </w:r>
      <w:r w:rsidR="00542BFB">
        <w:rPr>
          <w:rFonts w:cstheme="minorHAnsi"/>
          <w:i/>
        </w:rPr>
        <w:t>, baterií, pneumatik, obalů a</w:t>
      </w:r>
      <w:r w:rsidR="00693511" w:rsidRPr="00693511">
        <w:rPr>
          <w:rFonts w:cstheme="minorHAnsi"/>
          <w:i/>
        </w:rPr>
        <w:t xml:space="preserve"> zahrnuje odpovědnost výrobce za celý</w:t>
      </w:r>
      <w:r w:rsidR="00EF3229">
        <w:rPr>
          <w:rFonts w:cstheme="minorHAnsi"/>
          <w:i/>
        </w:rPr>
        <w:t xml:space="preserve"> životní cyklus – od </w:t>
      </w:r>
      <w:r w:rsidR="00693511" w:rsidRPr="00693511">
        <w:rPr>
          <w:bCs/>
          <w:i/>
        </w:rPr>
        <w:t>výrobní</w:t>
      </w:r>
      <w:r w:rsidR="00EF3229">
        <w:rPr>
          <w:bCs/>
          <w:i/>
        </w:rPr>
        <w:t>ho</w:t>
      </w:r>
      <w:r w:rsidR="00693511" w:rsidRPr="00693511">
        <w:rPr>
          <w:bCs/>
          <w:i/>
        </w:rPr>
        <w:t xml:space="preserve"> proces</w:t>
      </w:r>
      <w:r w:rsidR="00EF3229">
        <w:rPr>
          <w:bCs/>
          <w:i/>
        </w:rPr>
        <w:t>u</w:t>
      </w:r>
      <w:r w:rsidR="00693511" w:rsidRPr="00693511">
        <w:rPr>
          <w:bCs/>
          <w:i/>
        </w:rPr>
        <w:t xml:space="preserve"> až po</w:t>
      </w:r>
      <w:r w:rsidR="00693511">
        <w:rPr>
          <w:bCs/>
          <w:i/>
        </w:rPr>
        <w:t xml:space="preserve"> sběr a následn</w:t>
      </w:r>
      <w:r w:rsidR="00EF3229">
        <w:rPr>
          <w:bCs/>
          <w:i/>
        </w:rPr>
        <w:t>é využití, či odstranění</w:t>
      </w:r>
      <w:r w:rsidR="00693511" w:rsidRPr="00693511">
        <w:rPr>
          <w:bCs/>
          <w:i/>
        </w:rPr>
        <w:t xml:space="preserve"> </w:t>
      </w:r>
      <w:r w:rsidR="00EF3229">
        <w:rPr>
          <w:bCs/>
          <w:i/>
        </w:rPr>
        <w:t>odpadů z těchto výrobků</w:t>
      </w:r>
      <w:r w:rsidR="00693511" w:rsidRPr="00693511">
        <w:rPr>
          <w:bCs/>
          <w:i/>
        </w:rPr>
        <w:t xml:space="preserve">. </w:t>
      </w:r>
    </w:p>
    <w:p w14:paraId="4BDC482D" w14:textId="3A6AF954" w:rsidR="005B455F" w:rsidRPr="009218B3" w:rsidRDefault="005B455F" w:rsidP="005B455F">
      <w:pPr>
        <w:spacing w:after="0"/>
        <w:ind w:left="709"/>
        <w:rPr>
          <w:rFonts w:cstheme="minorHAnsi"/>
        </w:rPr>
      </w:pPr>
      <w:r w:rsidRPr="009218B3">
        <w:rPr>
          <w:rFonts w:cstheme="minorHAnsi"/>
        </w:rPr>
        <w:t xml:space="preserve">a) </w:t>
      </w:r>
      <w:sdt>
        <w:sdtPr>
          <w:rPr>
            <w:rFonts w:cstheme="minorHAnsi"/>
          </w:rPr>
          <w:id w:val="-64035852"/>
          <w14:checkbox>
            <w14:checked w14:val="1"/>
            <w14:checkedState w14:val="2612" w14:font="MS Gothic"/>
            <w14:uncheckedState w14:val="2610" w14:font="MS Gothic"/>
          </w14:checkbox>
        </w:sdtPr>
        <w:sdtEndPr/>
        <w:sdtContent>
          <w:r w:rsidR="001003A9">
            <w:rPr>
              <w:rFonts w:ascii="MS Gothic" w:eastAsia="MS Gothic" w:hAnsi="MS Gothic" w:cstheme="minorHAnsi" w:hint="eastAsia"/>
            </w:rPr>
            <w:t>☒</w:t>
          </w:r>
        </w:sdtContent>
      </w:sdt>
      <w:r w:rsidRPr="009218B3">
        <w:rPr>
          <w:rFonts w:cstheme="minorHAnsi"/>
        </w:rPr>
        <w:t xml:space="preserve"> ANO</w:t>
      </w:r>
    </w:p>
    <w:p w14:paraId="5CC9B10D" w14:textId="6963B1AA" w:rsidR="005B455F" w:rsidRPr="009218B3" w:rsidRDefault="005B455F" w:rsidP="005B455F">
      <w:pPr>
        <w:ind w:left="709"/>
        <w:rPr>
          <w:rFonts w:cstheme="minorHAnsi"/>
        </w:rPr>
      </w:pPr>
      <w:r w:rsidRPr="009218B3">
        <w:rPr>
          <w:rFonts w:cstheme="minorHAnsi"/>
        </w:rPr>
        <w:t xml:space="preserve">b) </w:t>
      </w:r>
      <w:sdt>
        <w:sdtPr>
          <w:rPr>
            <w:rFonts w:cstheme="minorHAnsi"/>
          </w:rPr>
          <w:id w:val="-1206171372"/>
          <w14:checkbox>
            <w14:checked w14:val="0"/>
            <w14:checkedState w14:val="2612" w14:font="MS Gothic"/>
            <w14:uncheckedState w14:val="2610" w14:font="MS Gothic"/>
          </w14:checkbox>
        </w:sdtPr>
        <w:sdtEndPr/>
        <w:sdtContent>
          <w:r w:rsidR="00693511">
            <w:rPr>
              <w:rFonts w:ascii="MS Gothic" w:eastAsia="MS Gothic" w:hAnsi="MS Gothic" w:cstheme="minorHAnsi" w:hint="eastAsia"/>
            </w:rPr>
            <w:t>☐</w:t>
          </w:r>
        </w:sdtContent>
      </w:sdt>
      <w:r w:rsidRPr="009218B3">
        <w:rPr>
          <w:rFonts w:cstheme="minorHAnsi"/>
        </w:rPr>
        <w:t xml:space="preserve"> NE  </w:t>
      </w:r>
    </w:p>
    <w:p w14:paraId="46AC8899" w14:textId="699277DB" w:rsidR="005B455F" w:rsidRPr="005B455F" w:rsidRDefault="005B455F">
      <w:pPr>
        <w:rPr>
          <w:rFonts w:cstheme="minorHAnsi"/>
        </w:rPr>
      </w:pPr>
      <w:r w:rsidRPr="005B455F">
        <w:rPr>
          <w:rFonts w:cstheme="minorHAnsi"/>
          <w:noProof/>
          <w:lang w:eastAsia="cs-CZ"/>
        </w:rPr>
        <mc:AlternateContent>
          <mc:Choice Requires="wps">
            <w:drawing>
              <wp:anchor distT="0" distB="0" distL="114300" distR="114300" simplePos="0" relativeHeight="251700224" behindDoc="0" locked="0" layoutInCell="1" allowOverlap="1" wp14:anchorId="3A56C79D" wp14:editId="0CDBBE29">
                <wp:simplePos x="0" y="0"/>
                <wp:positionH relativeFrom="column">
                  <wp:posOffset>647700</wp:posOffset>
                </wp:positionH>
                <wp:positionV relativeFrom="paragraph">
                  <wp:posOffset>57150</wp:posOffset>
                </wp:positionV>
                <wp:extent cx="4162425" cy="1238250"/>
                <wp:effectExtent l="0" t="0" r="28575" b="19050"/>
                <wp:wrapNone/>
                <wp:docPr id="16" name="Textové pole 16"/>
                <wp:cNvGraphicFramePr/>
                <a:graphic xmlns:a="http://schemas.openxmlformats.org/drawingml/2006/main">
                  <a:graphicData uri="http://schemas.microsoft.com/office/word/2010/wordprocessingShape">
                    <wps:wsp>
                      <wps:cNvSpPr txBox="1"/>
                      <wps:spPr>
                        <a:xfrm>
                          <a:off x="0" y="0"/>
                          <a:ext cx="4162425" cy="1238250"/>
                        </a:xfrm>
                        <a:prstGeom prst="rect">
                          <a:avLst/>
                        </a:prstGeom>
                        <a:solidFill>
                          <a:schemeClr val="lt1"/>
                        </a:solidFill>
                        <a:ln w="6350">
                          <a:solidFill>
                            <a:prstClr val="black"/>
                          </a:solidFill>
                        </a:ln>
                      </wps:spPr>
                      <wps:txbx>
                        <w:txbxContent>
                          <w:p w14:paraId="2DF48E24" w14:textId="287793D3" w:rsidR="005B455F" w:rsidRPr="009B1DD3" w:rsidRDefault="001003A9" w:rsidP="005B455F">
                            <w:pPr>
                              <w:rPr>
                                <w:i/>
                                <w:color w:val="C00000"/>
                              </w:rPr>
                            </w:pPr>
                            <w:r>
                              <w:rPr>
                                <w:i/>
                                <w:color w:val="C00000"/>
                              </w:rPr>
                              <w:t>Tato zodpovědnost by se měla vztahovat na všechny výrobky, které se obtížně recyklují, a kvůli tomu končí na skládkách.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6C79D" id="Textové pole 16" o:spid="_x0000_s1032" type="#_x0000_t202" style="position:absolute;margin-left:51pt;margin-top:4.5pt;width:327.75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" fillcolor="white [3201]" strokeweight=".5pt">
                <v:textbox>
                  <w:txbxContent>
                    <w:p w14:paraId="2DF48E24" w14:textId="287793D3" w:rsidR="005B455F" w:rsidRPr="009B1DD3" w:rsidRDefault="001003A9" w:rsidP="005B455F">
                      <w:pPr>
                        <w:rPr>
                          <w:i/>
                          <w:color w:val="C00000"/>
                        </w:rPr>
                      </w:pPr>
                      <w:r>
                        <w:rPr>
                          <w:i/>
                          <w:color w:val="C00000"/>
                        </w:rPr>
                        <w:t>Tato zodpovědnost by se měla vztahovat na všechny výrobky, které se obtížně recyklují, a kvůli tomu končí na skládkách.</w:t>
                      </w:r>
                    </w:p>
                  </w:txbxContent>
                </v:textbox>
              </v:shape>
            </w:pict>
          </mc:Fallback>
        </mc:AlternateContent>
      </w:r>
      <w:r w:rsidRPr="005B455F">
        <w:rPr>
          <w:rFonts w:cstheme="minorHAnsi"/>
        </w:rPr>
        <w:t xml:space="preserve">Komentář: </w:t>
      </w:r>
      <w:r w:rsidRPr="005B455F">
        <w:rPr>
          <w:rFonts w:cstheme="minorHAnsi"/>
        </w:rPr>
        <w:br/>
      </w:r>
    </w:p>
    <w:p w14:paraId="24BAA57B" w14:textId="519658D0" w:rsidR="007E6ADC" w:rsidRDefault="007E6ADC">
      <w:pPr>
        <w:rPr>
          <w:rFonts w:cstheme="minorHAnsi"/>
        </w:rPr>
      </w:pPr>
    </w:p>
    <w:p w14:paraId="276B175B" w14:textId="7CCE0CB9" w:rsidR="00287DFC" w:rsidRPr="00DF62A4" w:rsidRDefault="009B1DD3" w:rsidP="009218B3">
      <w:pPr>
        <w:jc w:val="both"/>
        <w:rPr>
          <w:rFonts w:cstheme="minorHAnsi"/>
          <w:b/>
        </w:rPr>
      </w:pPr>
      <w:r>
        <w:rPr>
          <w:rFonts w:cstheme="minorHAnsi"/>
          <w:b/>
        </w:rPr>
        <w:lastRenderedPageBreak/>
        <w:t>9</w:t>
      </w:r>
      <w:r w:rsidR="00D26A38" w:rsidRPr="00DF62A4">
        <w:rPr>
          <w:rFonts w:cstheme="minorHAnsi"/>
          <w:b/>
        </w:rPr>
        <w:t>) Jaká specifická témata</w:t>
      </w:r>
      <w:r w:rsidR="0082609D">
        <w:rPr>
          <w:rFonts w:cstheme="minorHAnsi"/>
          <w:b/>
        </w:rPr>
        <w:t xml:space="preserve"> a </w:t>
      </w:r>
      <w:r w:rsidR="00D26A38" w:rsidRPr="00DF62A4">
        <w:rPr>
          <w:rFonts w:cstheme="minorHAnsi"/>
          <w:b/>
        </w:rPr>
        <w:t xml:space="preserve">opatření </w:t>
      </w:r>
      <w:r w:rsidR="0082609D">
        <w:rPr>
          <w:rFonts w:cstheme="minorHAnsi"/>
          <w:b/>
        </w:rPr>
        <w:t>by měla být podle Vás doplněna</w:t>
      </w:r>
      <w:r w:rsidR="0082609D" w:rsidRPr="00DF62A4">
        <w:rPr>
          <w:rFonts w:cstheme="minorHAnsi"/>
          <w:b/>
        </w:rPr>
        <w:t xml:space="preserve"> </w:t>
      </w:r>
      <w:r w:rsidR="0082609D">
        <w:rPr>
          <w:rFonts w:cstheme="minorHAnsi"/>
          <w:b/>
        </w:rPr>
        <w:t>do nového</w:t>
      </w:r>
      <w:r w:rsidR="00D26A38" w:rsidRPr="00DF62A4">
        <w:rPr>
          <w:rFonts w:cstheme="minorHAnsi"/>
          <w:b/>
        </w:rPr>
        <w:t xml:space="preserve"> </w:t>
      </w:r>
      <w:r w:rsidR="003747D6" w:rsidRPr="00DF62A4">
        <w:rPr>
          <w:rFonts w:cstheme="minorHAnsi"/>
          <w:b/>
        </w:rPr>
        <w:t>Plánu odpadového hospodářství</w:t>
      </w:r>
      <w:r w:rsidR="00D26A38" w:rsidRPr="00DF62A4">
        <w:rPr>
          <w:rFonts w:cstheme="minorHAnsi"/>
          <w:b/>
        </w:rPr>
        <w:t xml:space="preserve"> ČR</w:t>
      </w:r>
      <w:r w:rsidR="0082609D">
        <w:rPr>
          <w:rFonts w:cstheme="minorHAnsi"/>
          <w:b/>
        </w:rPr>
        <w:t xml:space="preserve"> oproti stávajícímu Plánu</w:t>
      </w:r>
      <w:r w:rsidR="00D26A38" w:rsidRPr="00DF62A4">
        <w:rPr>
          <w:rFonts w:cstheme="minorHAnsi"/>
          <w:b/>
        </w:rPr>
        <w:t>?</w:t>
      </w:r>
    </w:p>
    <w:p w14:paraId="526BD653" w14:textId="6841EE18" w:rsidR="00D26A38" w:rsidRPr="009218B3" w:rsidRDefault="009218B3" w:rsidP="00D26A38">
      <w:pPr>
        <w:rPr>
          <w:rFonts w:cstheme="minorHAnsi"/>
        </w:rPr>
      </w:pPr>
      <w:r w:rsidRPr="009218B3">
        <w:rPr>
          <w:rFonts w:cstheme="minorHAnsi"/>
        </w:rPr>
        <w:t>Názor</w:t>
      </w:r>
      <w:r w:rsidR="00D26A38" w:rsidRPr="009218B3">
        <w:rPr>
          <w:rFonts w:cstheme="minorHAnsi"/>
        </w:rPr>
        <w:t>:</w:t>
      </w:r>
    </w:p>
    <w:p w14:paraId="0E0A06F2" w14:textId="3EA0F1E7" w:rsidR="00D26A38" w:rsidRPr="009218B3" w:rsidRDefault="005B455F" w:rsidP="00D26A38">
      <w:pPr>
        <w:rPr>
          <w:rFonts w:cstheme="minorHAnsi"/>
        </w:rPr>
      </w:pPr>
      <w:r w:rsidRPr="005B455F">
        <w:rPr>
          <w:rFonts w:cstheme="minorHAnsi"/>
          <w:noProof/>
          <w:lang w:eastAsia="cs-CZ"/>
        </w:rPr>
        <mc:AlternateContent>
          <mc:Choice Requires="wps">
            <w:drawing>
              <wp:anchor distT="0" distB="0" distL="114300" distR="114300" simplePos="0" relativeHeight="251702272" behindDoc="0" locked="0" layoutInCell="1" allowOverlap="1" wp14:anchorId="686FCA56" wp14:editId="54370AC4">
                <wp:simplePos x="0" y="0"/>
                <wp:positionH relativeFrom="column">
                  <wp:posOffset>-52071</wp:posOffset>
                </wp:positionH>
                <wp:positionV relativeFrom="paragraph">
                  <wp:posOffset>83820</wp:posOffset>
                </wp:positionV>
                <wp:extent cx="5972175" cy="2009775"/>
                <wp:effectExtent l="0" t="0" r="28575" b="28575"/>
                <wp:wrapNone/>
                <wp:docPr id="17" name="Textové pole 17"/>
                <wp:cNvGraphicFramePr/>
                <a:graphic xmlns:a="http://schemas.openxmlformats.org/drawingml/2006/main">
                  <a:graphicData uri="http://schemas.microsoft.com/office/word/2010/wordprocessingShape">
                    <wps:wsp>
                      <wps:cNvSpPr txBox="1"/>
                      <wps:spPr>
                        <a:xfrm>
                          <a:off x="0" y="0"/>
                          <a:ext cx="5972175" cy="2009775"/>
                        </a:xfrm>
                        <a:prstGeom prst="rect">
                          <a:avLst/>
                        </a:prstGeom>
                        <a:solidFill>
                          <a:schemeClr val="lt1"/>
                        </a:solidFill>
                        <a:ln w="6350">
                          <a:solidFill>
                            <a:prstClr val="black"/>
                          </a:solidFill>
                        </a:ln>
                      </wps:spPr>
                      <wps:txbx>
                        <w:txbxContent>
                          <w:p w14:paraId="7B3CA81E" w14:textId="6308DA02" w:rsidR="005B455F" w:rsidRDefault="001003A9" w:rsidP="005B455F">
                            <w:pPr>
                              <w:rPr>
                                <w:i/>
                                <w:color w:val="C00000"/>
                              </w:rPr>
                            </w:pPr>
                            <w:r w:rsidRPr="00011360">
                              <w:rPr>
                                <w:i/>
                                <w:color w:val="C00000"/>
                                <w:u w:val="single"/>
                              </w:rPr>
                              <w:t xml:space="preserve">Jasně definovat to, že další spalovny </w:t>
                            </w:r>
                            <w:r w:rsidR="0097720A" w:rsidRPr="00011360">
                              <w:rPr>
                                <w:i/>
                                <w:color w:val="C00000"/>
                                <w:u w:val="single"/>
                              </w:rPr>
                              <w:t xml:space="preserve">(ZEVO) </w:t>
                            </w:r>
                            <w:r w:rsidRPr="00011360">
                              <w:rPr>
                                <w:i/>
                                <w:color w:val="C00000"/>
                                <w:u w:val="single"/>
                              </w:rPr>
                              <w:t>nejsou potřeba, tedy stanovit maximální kapacitu</w:t>
                            </w:r>
                            <w:r w:rsidR="0097720A" w:rsidRPr="00011360">
                              <w:rPr>
                                <w:i/>
                                <w:color w:val="C00000"/>
                                <w:u w:val="single"/>
                              </w:rPr>
                              <w:t xml:space="preserve"> spaloven v ČR</w:t>
                            </w:r>
                            <w:r w:rsidRPr="00011360">
                              <w:rPr>
                                <w:i/>
                                <w:color w:val="C00000"/>
                                <w:u w:val="single"/>
                              </w:rPr>
                              <w:t>, s ohledem na požadavky separace dané zákonem o odpadech</w:t>
                            </w:r>
                            <w:r>
                              <w:rPr>
                                <w:i/>
                                <w:color w:val="C00000"/>
                              </w:rPr>
                              <w:t xml:space="preserve"> (viz bod 5). Navyšování kapacity spaloven </w:t>
                            </w:r>
                            <w:r w:rsidR="0097720A">
                              <w:rPr>
                                <w:i/>
                                <w:color w:val="C00000"/>
                              </w:rPr>
                              <w:t>by bylo demotivující</w:t>
                            </w:r>
                            <w:r>
                              <w:rPr>
                                <w:i/>
                                <w:color w:val="C00000"/>
                              </w:rPr>
                              <w:t xml:space="preserve"> jak pro občany (proč bych to třídil, když se to stejně spálí), tak pro obce, které se snaží splnit poža</w:t>
                            </w:r>
                            <w:r w:rsidR="0097720A">
                              <w:rPr>
                                <w:i/>
                                <w:color w:val="C00000"/>
                              </w:rPr>
                              <w:t xml:space="preserve">davky dané zákonem o odpadech. </w:t>
                            </w:r>
                          </w:p>
                          <w:p w14:paraId="65A06141" w14:textId="0F608AE2" w:rsidR="0097720A" w:rsidRPr="00D57FE8" w:rsidRDefault="0097720A" w:rsidP="005B455F">
                            <w:pPr>
                              <w:rPr>
                                <w:i/>
                                <w:color w:val="C00000"/>
                                <w:u w:val="single"/>
                              </w:rPr>
                            </w:pPr>
                            <w:r w:rsidRPr="00D57FE8">
                              <w:rPr>
                                <w:i/>
                                <w:color w:val="C00000"/>
                                <w:u w:val="single"/>
                              </w:rPr>
                              <w:t xml:space="preserve">Nejlepší odpad je ten, který nevznikne. A když už vznikne, tak ať to není odpad, ale druhotná surovina, použitelná někde jinde. </w:t>
                            </w:r>
                          </w:p>
                          <w:p w14:paraId="4AE55930" w14:textId="77777777" w:rsidR="001003A9" w:rsidRPr="009B1DD3" w:rsidRDefault="001003A9" w:rsidP="005B455F">
                            <w:pPr>
                              <w:rPr>
                                <w:i/>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FCA56" id="Textové pole 17" o:spid="_x0000_s1033" type="#_x0000_t202" style="position:absolute;margin-left:-4.1pt;margin-top:6.6pt;width:470.25pt;height:15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" fillcolor="white [3201]" strokeweight=".5pt">
                <v:textbox>
                  <w:txbxContent>
                    <w:p w14:paraId="7B3CA81E" w14:textId="6308DA02" w:rsidR="005B455F" w:rsidRDefault="001003A9" w:rsidP="005B455F">
                      <w:pPr>
                        <w:rPr>
                          <w:i/>
                          <w:color w:val="C00000"/>
                        </w:rPr>
                      </w:pPr>
                      <w:r w:rsidRPr="00011360">
                        <w:rPr>
                          <w:i/>
                          <w:color w:val="C00000"/>
                          <w:u w:val="single"/>
                        </w:rPr>
                        <w:t xml:space="preserve">Jasně definovat to, že další spalovny </w:t>
                      </w:r>
                      <w:r w:rsidR="0097720A" w:rsidRPr="00011360">
                        <w:rPr>
                          <w:i/>
                          <w:color w:val="C00000"/>
                          <w:u w:val="single"/>
                        </w:rPr>
                        <w:t xml:space="preserve">(ZEVO) </w:t>
                      </w:r>
                      <w:r w:rsidRPr="00011360">
                        <w:rPr>
                          <w:i/>
                          <w:color w:val="C00000"/>
                          <w:u w:val="single"/>
                        </w:rPr>
                        <w:t>nejsou potřeba, tedy stanovit maximální kapacitu</w:t>
                      </w:r>
                      <w:r w:rsidR="0097720A" w:rsidRPr="00011360">
                        <w:rPr>
                          <w:i/>
                          <w:color w:val="C00000"/>
                          <w:u w:val="single"/>
                        </w:rPr>
                        <w:t xml:space="preserve"> spaloven v ČR</w:t>
                      </w:r>
                      <w:r w:rsidRPr="00011360">
                        <w:rPr>
                          <w:i/>
                          <w:color w:val="C00000"/>
                          <w:u w:val="single"/>
                        </w:rPr>
                        <w:t>, s ohledem na požadavky separace dané zákonem o odpadech</w:t>
                      </w:r>
                      <w:r>
                        <w:rPr>
                          <w:i/>
                          <w:color w:val="C00000"/>
                        </w:rPr>
                        <w:t xml:space="preserve"> (viz bod 5). Navyšování kapacity spaloven </w:t>
                      </w:r>
                      <w:r w:rsidR="0097720A">
                        <w:rPr>
                          <w:i/>
                          <w:color w:val="C00000"/>
                        </w:rPr>
                        <w:t>by bylo demotivující</w:t>
                      </w:r>
                      <w:r>
                        <w:rPr>
                          <w:i/>
                          <w:color w:val="C00000"/>
                        </w:rPr>
                        <w:t xml:space="preserve"> jak pro občany (proč bych to třídil, když se to stejně spálí), tak pro obce, které se snaží splnit poža</w:t>
                      </w:r>
                      <w:r w:rsidR="0097720A">
                        <w:rPr>
                          <w:i/>
                          <w:color w:val="C00000"/>
                        </w:rPr>
                        <w:t xml:space="preserve">davky dané zákonem o odpadech. </w:t>
                      </w:r>
                    </w:p>
                    <w:p w14:paraId="65A06141" w14:textId="0F608AE2" w:rsidR="0097720A" w:rsidRPr="00D57FE8" w:rsidRDefault="0097720A" w:rsidP="005B455F">
                      <w:pPr>
                        <w:rPr>
                          <w:i/>
                          <w:color w:val="C00000"/>
                          <w:u w:val="single"/>
                        </w:rPr>
                      </w:pPr>
                      <w:r w:rsidRPr="00D57FE8">
                        <w:rPr>
                          <w:i/>
                          <w:color w:val="C00000"/>
                          <w:u w:val="single"/>
                        </w:rPr>
                        <w:t xml:space="preserve">Nejlepší odpad je ten, který nevznikne. A když už vznikne, tak ať to není odpad, ale druhotná surovina, použitelná někde jinde. </w:t>
                      </w:r>
                    </w:p>
                    <w:p w14:paraId="4AE55930" w14:textId="77777777" w:rsidR="001003A9" w:rsidRPr="009B1DD3" w:rsidRDefault="001003A9" w:rsidP="005B455F">
                      <w:pPr>
                        <w:rPr>
                          <w:i/>
                          <w:color w:val="C00000"/>
                        </w:rPr>
                      </w:pPr>
                    </w:p>
                  </w:txbxContent>
                </v:textbox>
              </v:shape>
            </w:pict>
          </mc:Fallback>
        </mc:AlternateContent>
      </w:r>
    </w:p>
    <w:p w14:paraId="31B92EC2" w14:textId="5A338D61" w:rsidR="00D26A38" w:rsidRPr="009218B3" w:rsidRDefault="00D26A38" w:rsidP="00D26A38">
      <w:pPr>
        <w:rPr>
          <w:rFonts w:cstheme="minorHAnsi"/>
        </w:rPr>
      </w:pPr>
    </w:p>
    <w:p w14:paraId="28438ED6" w14:textId="492CCB47" w:rsidR="00D26A38" w:rsidRDefault="00D26A38"/>
    <w:p w14:paraId="42CB70B9" w14:textId="11AE552D" w:rsidR="00287DFC" w:rsidRDefault="00287DFC">
      <w:r>
        <w:br/>
      </w:r>
    </w:p>
    <w:p w14:paraId="6806518C" w14:textId="55735C86" w:rsidR="00E016A1" w:rsidRDefault="00E016A1"/>
    <w:p w14:paraId="45B15367" w14:textId="3ED95E46" w:rsidR="00E016A1" w:rsidRDefault="00E016A1"/>
    <w:p w14:paraId="340284B0" w14:textId="5FA924EF" w:rsidR="00E016A1" w:rsidRDefault="00E016A1"/>
    <w:p w14:paraId="76FACC39" w14:textId="0E799A06" w:rsidR="00E016A1" w:rsidRDefault="00E016A1"/>
    <w:p w14:paraId="6A16A0A2" w14:textId="688B998D" w:rsidR="00E016A1" w:rsidRDefault="00E016A1"/>
    <w:p w14:paraId="4E8EA02C" w14:textId="7C7DEA52" w:rsidR="00E016A1" w:rsidRPr="00E016A1" w:rsidRDefault="00E016A1" w:rsidP="008A3D16">
      <w:pPr>
        <w:jc w:val="both"/>
        <w:rPr>
          <w:b/>
          <w:sz w:val="28"/>
          <w:szCs w:val="28"/>
        </w:rPr>
      </w:pPr>
      <w:r>
        <w:rPr>
          <w:b/>
          <w:sz w:val="28"/>
          <w:szCs w:val="28"/>
        </w:rPr>
        <w:t>Děkujeme za spolupráci při přípravě nového Plánu odpadového hospodářství České republiky 2025</w:t>
      </w:r>
      <w:r w:rsidR="00B52B8F">
        <w:rPr>
          <w:b/>
          <w:sz w:val="28"/>
          <w:szCs w:val="28"/>
        </w:rPr>
        <w:t>-</w:t>
      </w:r>
      <w:r>
        <w:rPr>
          <w:b/>
          <w:sz w:val="28"/>
          <w:szCs w:val="28"/>
        </w:rPr>
        <w:t>2035.</w:t>
      </w:r>
    </w:p>
    <w:p w14:paraId="5DFF0D2A" w14:textId="1CA8EEA9" w:rsidR="00E016A1" w:rsidRDefault="00E016A1">
      <w:bookmarkStart w:id="0" w:name="_GoBack"/>
      <w:bookmarkEnd w:id="0"/>
    </w:p>
    <w:p w14:paraId="17D885A4" w14:textId="77777777" w:rsidR="00E016A1" w:rsidRDefault="00E016A1"/>
    <w:sectPr w:rsidR="00E01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36FA"/>
    <w:multiLevelType w:val="hybridMultilevel"/>
    <w:tmpl w:val="C16264B4"/>
    <w:lvl w:ilvl="0" w:tplc="8076C8C4">
      <w:start w:val="1"/>
      <w:numFmt w:val="upperLetter"/>
      <w:lvlText w:val="%1)"/>
      <w:lvlJc w:val="left"/>
      <w:pPr>
        <w:ind w:left="1068"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9FB13B4"/>
    <w:multiLevelType w:val="hybridMultilevel"/>
    <w:tmpl w:val="434ABE5E"/>
    <w:lvl w:ilvl="0" w:tplc="04050017">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26205619"/>
    <w:multiLevelType w:val="hybridMultilevel"/>
    <w:tmpl w:val="9678238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28F2082A"/>
    <w:multiLevelType w:val="hybridMultilevel"/>
    <w:tmpl w:val="466CF2F6"/>
    <w:lvl w:ilvl="0" w:tplc="2292BB6A">
      <w:start w:val="4"/>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BCE3D24"/>
    <w:multiLevelType w:val="hybridMultilevel"/>
    <w:tmpl w:val="8346748A"/>
    <w:lvl w:ilvl="0" w:tplc="4CDE7A2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2C4227C4"/>
    <w:multiLevelType w:val="hybridMultilevel"/>
    <w:tmpl w:val="A8487A5C"/>
    <w:lvl w:ilvl="0" w:tplc="4FBE96D4">
      <w:start w:val="4"/>
      <w:numFmt w:val="upperLetter"/>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6" w15:restartNumberingAfterBreak="0">
    <w:nsid w:val="4FC036BE"/>
    <w:multiLevelType w:val="hybridMultilevel"/>
    <w:tmpl w:val="C16264B4"/>
    <w:lvl w:ilvl="0" w:tplc="8076C8C4">
      <w:start w:val="1"/>
      <w:numFmt w:val="upp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61096AFB"/>
    <w:multiLevelType w:val="hybridMultilevel"/>
    <w:tmpl w:val="C16264B4"/>
    <w:lvl w:ilvl="0" w:tplc="8076C8C4">
      <w:start w:val="1"/>
      <w:numFmt w:val="upp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6A557D78"/>
    <w:multiLevelType w:val="hybridMultilevel"/>
    <w:tmpl w:val="28382FAA"/>
    <w:lvl w:ilvl="0" w:tplc="4CDE7A2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764E65B3"/>
    <w:multiLevelType w:val="hybridMultilevel"/>
    <w:tmpl w:val="C16264B4"/>
    <w:lvl w:ilvl="0" w:tplc="8076C8C4">
      <w:start w:val="1"/>
      <w:numFmt w:val="upp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7C0B7C64"/>
    <w:multiLevelType w:val="hybridMultilevel"/>
    <w:tmpl w:val="C16264B4"/>
    <w:lvl w:ilvl="0" w:tplc="8076C8C4">
      <w:start w:val="1"/>
      <w:numFmt w:val="upp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0"/>
  </w:num>
  <w:num w:numId="2">
    <w:abstractNumId w:val="10"/>
  </w:num>
  <w:num w:numId="3">
    <w:abstractNumId w:val="7"/>
  </w:num>
  <w:num w:numId="4">
    <w:abstractNumId w:val="9"/>
  </w:num>
  <w:num w:numId="5">
    <w:abstractNumId w:val="6"/>
  </w:num>
  <w:num w:numId="6">
    <w:abstractNumId w:val="8"/>
  </w:num>
  <w:num w:numId="7">
    <w:abstractNumId w:val="5"/>
  </w:num>
  <w:num w:numId="8">
    <w:abstractNumId w:val="3"/>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E0"/>
    <w:rsid w:val="0000509F"/>
    <w:rsid w:val="0000612F"/>
    <w:rsid w:val="00011360"/>
    <w:rsid w:val="00056C0B"/>
    <w:rsid w:val="000616F6"/>
    <w:rsid w:val="000727EF"/>
    <w:rsid w:val="00091E31"/>
    <w:rsid w:val="000A6BAF"/>
    <w:rsid w:val="000C5BAA"/>
    <w:rsid w:val="000D655B"/>
    <w:rsid w:val="000E0471"/>
    <w:rsid w:val="001003A9"/>
    <w:rsid w:val="00105137"/>
    <w:rsid w:val="001901CC"/>
    <w:rsid w:val="001A4D8C"/>
    <w:rsid w:val="001E5EAC"/>
    <w:rsid w:val="0021118E"/>
    <w:rsid w:val="00223C15"/>
    <w:rsid w:val="00240F6B"/>
    <w:rsid w:val="00287DFC"/>
    <w:rsid w:val="00313938"/>
    <w:rsid w:val="003747D6"/>
    <w:rsid w:val="003E6653"/>
    <w:rsid w:val="00452DEE"/>
    <w:rsid w:val="00494A38"/>
    <w:rsid w:val="004B0C20"/>
    <w:rsid w:val="004C2348"/>
    <w:rsid w:val="00542BFB"/>
    <w:rsid w:val="005B455F"/>
    <w:rsid w:val="00693511"/>
    <w:rsid w:val="006B1CA8"/>
    <w:rsid w:val="006D275B"/>
    <w:rsid w:val="006F3316"/>
    <w:rsid w:val="007A523A"/>
    <w:rsid w:val="007E6ADC"/>
    <w:rsid w:val="0082609D"/>
    <w:rsid w:val="00884B27"/>
    <w:rsid w:val="008967A7"/>
    <w:rsid w:val="008A3D16"/>
    <w:rsid w:val="009023BE"/>
    <w:rsid w:val="009218B3"/>
    <w:rsid w:val="00934D3A"/>
    <w:rsid w:val="00975F46"/>
    <w:rsid w:val="0097720A"/>
    <w:rsid w:val="0098136C"/>
    <w:rsid w:val="009A35E0"/>
    <w:rsid w:val="009B1DD3"/>
    <w:rsid w:val="009E7B44"/>
    <w:rsid w:val="00A15A1F"/>
    <w:rsid w:val="00A36B01"/>
    <w:rsid w:val="00A52D69"/>
    <w:rsid w:val="00A6257B"/>
    <w:rsid w:val="00A62E67"/>
    <w:rsid w:val="00B17A26"/>
    <w:rsid w:val="00B35015"/>
    <w:rsid w:val="00B52B8F"/>
    <w:rsid w:val="00BE67FF"/>
    <w:rsid w:val="00BF2046"/>
    <w:rsid w:val="00C81AB3"/>
    <w:rsid w:val="00CA7EF8"/>
    <w:rsid w:val="00CC4F7F"/>
    <w:rsid w:val="00CF3ED9"/>
    <w:rsid w:val="00D02F45"/>
    <w:rsid w:val="00D16581"/>
    <w:rsid w:val="00D26A38"/>
    <w:rsid w:val="00D57FE8"/>
    <w:rsid w:val="00D83164"/>
    <w:rsid w:val="00DB4725"/>
    <w:rsid w:val="00DF62A4"/>
    <w:rsid w:val="00E016A1"/>
    <w:rsid w:val="00E03643"/>
    <w:rsid w:val="00E26664"/>
    <w:rsid w:val="00EF3229"/>
    <w:rsid w:val="00F04E52"/>
    <w:rsid w:val="00FD30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2647"/>
  <w15:chartTrackingRefBased/>
  <w15:docId w15:val="{F8BBF937-146C-49B6-B12A-C6F5B525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A35E0"/>
    <w:pPr>
      <w:ind w:left="720"/>
      <w:contextualSpacing/>
    </w:pPr>
  </w:style>
  <w:style w:type="paragraph" w:styleId="Textbubliny">
    <w:name w:val="Balloon Text"/>
    <w:basedOn w:val="Normln"/>
    <w:link w:val="TextbublinyChar"/>
    <w:uiPriority w:val="99"/>
    <w:semiHidden/>
    <w:unhideWhenUsed/>
    <w:rsid w:val="000727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27EF"/>
    <w:rPr>
      <w:rFonts w:ascii="Segoe UI" w:hAnsi="Segoe UI" w:cs="Segoe UI"/>
      <w:sz w:val="18"/>
      <w:szCs w:val="18"/>
    </w:rPr>
  </w:style>
  <w:style w:type="character" w:styleId="Odkaznakoment">
    <w:name w:val="annotation reference"/>
    <w:basedOn w:val="Standardnpsmoodstavce"/>
    <w:uiPriority w:val="99"/>
    <w:semiHidden/>
    <w:unhideWhenUsed/>
    <w:rsid w:val="0098136C"/>
    <w:rPr>
      <w:sz w:val="16"/>
      <w:szCs w:val="16"/>
    </w:rPr>
  </w:style>
  <w:style w:type="paragraph" w:styleId="Textkomente">
    <w:name w:val="annotation text"/>
    <w:basedOn w:val="Normln"/>
    <w:link w:val="TextkomenteChar"/>
    <w:uiPriority w:val="99"/>
    <w:semiHidden/>
    <w:unhideWhenUsed/>
    <w:rsid w:val="0098136C"/>
    <w:pPr>
      <w:spacing w:line="240" w:lineRule="auto"/>
    </w:pPr>
    <w:rPr>
      <w:sz w:val="20"/>
      <w:szCs w:val="20"/>
    </w:rPr>
  </w:style>
  <w:style w:type="character" w:customStyle="1" w:styleId="TextkomenteChar">
    <w:name w:val="Text komentáře Char"/>
    <w:basedOn w:val="Standardnpsmoodstavce"/>
    <w:link w:val="Textkomente"/>
    <w:uiPriority w:val="99"/>
    <w:semiHidden/>
    <w:rsid w:val="0098136C"/>
    <w:rPr>
      <w:sz w:val="20"/>
      <w:szCs w:val="20"/>
    </w:rPr>
  </w:style>
  <w:style w:type="paragraph" w:styleId="Pedmtkomente">
    <w:name w:val="annotation subject"/>
    <w:basedOn w:val="Textkomente"/>
    <w:next w:val="Textkomente"/>
    <w:link w:val="PedmtkomenteChar"/>
    <w:uiPriority w:val="99"/>
    <w:semiHidden/>
    <w:unhideWhenUsed/>
    <w:rsid w:val="0098136C"/>
    <w:rPr>
      <w:b/>
      <w:bCs/>
    </w:rPr>
  </w:style>
  <w:style w:type="character" w:customStyle="1" w:styleId="PedmtkomenteChar">
    <w:name w:val="Předmět komentáře Char"/>
    <w:basedOn w:val="TextkomenteChar"/>
    <w:link w:val="Pedmtkomente"/>
    <w:uiPriority w:val="99"/>
    <w:semiHidden/>
    <w:rsid w:val="0098136C"/>
    <w:rPr>
      <w:b/>
      <w:bCs/>
      <w:sz w:val="20"/>
      <w:szCs w:val="20"/>
    </w:rPr>
  </w:style>
  <w:style w:type="character" w:styleId="Zstupntext">
    <w:name w:val="Placeholder Text"/>
    <w:basedOn w:val="Standardnpsmoodstavce"/>
    <w:uiPriority w:val="99"/>
    <w:semiHidden/>
    <w:rsid w:val="0000612F"/>
    <w:rPr>
      <w:color w:val="808080"/>
    </w:rPr>
  </w:style>
  <w:style w:type="table" w:styleId="Mkatabulky">
    <w:name w:val="Table Grid"/>
    <w:basedOn w:val="Normlntabulka"/>
    <w:uiPriority w:val="39"/>
    <w:rsid w:val="00B17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A6BAF"/>
    <w:rPr>
      <w:color w:val="0563C1" w:themeColor="hyperlink"/>
      <w:u w:val="single"/>
    </w:rPr>
  </w:style>
  <w:style w:type="character" w:customStyle="1" w:styleId="UnresolvedMention">
    <w:name w:val="Unresolved Mention"/>
    <w:basedOn w:val="Standardnpsmoodstavce"/>
    <w:uiPriority w:val="99"/>
    <w:semiHidden/>
    <w:unhideWhenUsed/>
    <w:rsid w:val="000A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vysoka-nad-labe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irkularnicesko@mzp.cz"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ezobaluhk.cz/" TargetMode="External"/><Relationship Id="rId4" Type="http://schemas.openxmlformats.org/officeDocument/2006/relationships/settings" Target="settings.xml"/><Relationship Id="rId9" Type="http://schemas.openxmlformats.org/officeDocument/2006/relationships/hyperlink" Target="https://www.bezobaluhk.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Obecné"/>
          <w:gallery w:val="placeholder"/>
        </w:category>
        <w:types>
          <w:type w:val="bbPlcHdr"/>
        </w:types>
        <w:behaviors>
          <w:behavior w:val="content"/>
        </w:behaviors>
        <w:guid w:val="{701EE911-CEC1-485E-9933-4B1C3CEBBFD5}"/>
      </w:docPartPr>
      <w:docPartBody>
        <w:p w:rsidR="005F35D8" w:rsidRDefault="00C45FA2">
          <w:r w:rsidRPr="000E5841">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A2"/>
    <w:rsid w:val="00186D79"/>
    <w:rsid w:val="001A5AE6"/>
    <w:rsid w:val="005F35D8"/>
    <w:rsid w:val="0080475E"/>
    <w:rsid w:val="009A7453"/>
    <w:rsid w:val="00BD4D4A"/>
    <w:rsid w:val="00C45FA2"/>
    <w:rsid w:val="00D951BC"/>
    <w:rsid w:val="00F8153F"/>
    <w:rsid w:val="00FE2E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45F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CC87EF0F-C4D6-465D-A39D-1746376C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528</Words>
  <Characters>3118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dc:creator>
  <cp:keywords/>
  <dc:description/>
  <cp:lastModifiedBy>Jiří Horák Horák</cp:lastModifiedBy>
  <cp:revision>4</cp:revision>
  <dcterms:created xsi:type="dcterms:W3CDTF">2023-08-09T06:54:00Z</dcterms:created>
  <dcterms:modified xsi:type="dcterms:W3CDTF">2023-08-09T07:57:00Z</dcterms:modified>
</cp:coreProperties>
</file>